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47" w:type="dxa"/>
        <w:tblLook w:val="04A0" w:firstRow="1" w:lastRow="0" w:firstColumn="1" w:lastColumn="0" w:noHBand="0" w:noVBand="1"/>
      </w:tblPr>
      <w:tblGrid>
        <w:gridCol w:w="9747"/>
      </w:tblGrid>
      <w:tr w:rsidR="00102E69" w:rsidRPr="00714CE8" w:rsidTr="007E7823">
        <w:tc>
          <w:tcPr>
            <w:tcW w:w="9747" w:type="dxa"/>
            <w:shd w:val="clear" w:color="auto" w:fill="auto"/>
          </w:tcPr>
          <w:p w:rsidR="00102E69" w:rsidRPr="00714CE8" w:rsidRDefault="005E770D" w:rsidP="00102E69">
            <w:pPr>
              <w:widowControl w:val="0"/>
              <w:autoSpaceDE w:val="0"/>
              <w:autoSpaceDN w:val="0"/>
              <w:adjustRightInd w:val="0"/>
              <w:ind w:left="5245"/>
              <w:jc w:val="both"/>
              <w:outlineLvl w:val="0"/>
              <w:rPr>
                <w:rFonts w:eastAsiaTheme="minorEastAsia"/>
                <w:bCs/>
                <w:color w:val="26282F"/>
                <w:sz w:val="28"/>
                <w:szCs w:val="28"/>
              </w:rPr>
            </w:pPr>
            <w:r w:rsidRPr="00714CE8">
              <w:rPr>
                <w:rFonts w:eastAsiaTheme="minorEastAsia"/>
                <w:bCs/>
                <w:color w:val="26282F"/>
                <w:sz w:val="28"/>
                <w:szCs w:val="28"/>
              </w:rPr>
              <w:t>Приложение</w:t>
            </w:r>
            <w:r w:rsidR="00102E69" w:rsidRPr="00714CE8">
              <w:rPr>
                <w:rFonts w:eastAsiaTheme="minorEastAsia"/>
                <w:bCs/>
                <w:color w:val="26282F"/>
                <w:sz w:val="28"/>
                <w:szCs w:val="28"/>
              </w:rPr>
              <w:t xml:space="preserve"> </w:t>
            </w:r>
          </w:p>
          <w:p w:rsidR="00102E69" w:rsidRPr="00714CE8" w:rsidRDefault="00102E69" w:rsidP="00102E69">
            <w:pPr>
              <w:widowControl w:val="0"/>
              <w:autoSpaceDE w:val="0"/>
              <w:autoSpaceDN w:val="0"/>
              <w:adjustRightInd w:val="0"/>
              <w:ind w:left="5245"/>
              <w:outlineLvl w:val="0"/>
              <w:rPr>
                <w:rFonts w:eastAsiaTheme="minorEastAsia"/>
                <w:bCs/>
                <w:color w:val="26282F"/>
                <w:sz w:val="28"/>
                <w:szCs w:val="28"/>
              </w:rPr>
            </w:pPr>
            <w:r w:rsidRPr="00714CE8">
              <w:rPr>
                <w:rFonts w:eastAsiaTheme="minorEastAsia"/>
                <w:bCs/>
                <w:color w:val="26282F"/>
                <w:sz w:val="28"/>
                <w:szCs w:val="28"/>
              </w:rPr>
              <w:t xml:space="preserve">к постановлению администрации муниципального образования </w:t>
            </w:r>
          </w:p>
          <w:p w:rsidR="00102E69" w:rsidRPr="00714CE8" w:rsidRDefault="00102E69" w:rsidP="00102E69">
            <w:pPr>
              <w:widowControl w:val="0"/>
              <w:autoSpaceDE w:val="0"/>
              <w:autoSpaceDN w:val="0"/>
              <w:adjustRightInd w:val="0"/>
              <w:ind w:left="5245"/>
              <w:outlineLvl w:val="0"/>
              <w:rPr>
                <w:rFonts w:eastAsiaTheme="minorEastAsia"/>
                <w:bCs/>
                <w:color w:val="26282F"/>
                <w:sz w:val="28"/>
                <w:szCs w:val="28"/>
              </w:rPr>
            </w:pPr>
            <w:r w:rsidRPr="00714CE8">
              <w:rPr>
                <w:rFonts w:eastAsiaTheme="minorEastAsia"/>
                <w:bCs/>
                <w:color w:val="26282F"/>
                <w:sz w:val="28"/>
                <w:szCs w:val="28"/>
              </w:rPr>
              <w:t xml:space="preserve">Тимашевский район  </w:t>
            </w:r>
          </w:p>
          <w:p w:rsidR="00102E69" w:rsidRPr="00714CE8" w:rsidRDefault="00102E69" w:rsidP="00102E69">
            <w:pPr>
              <w:widowControl w:val="0"/>
              <w:autoSpaceDE w:val="0"/>
              <w:autoSpaceDN w:val="0"/>
              <w:adjustRightInd w:val="0"/>
              <w:ind w:left="5245"/>
              <w:outlineLvl w:val="0"/>
              <w:rPr>
                <w:rFonts w:eastAsiaTheme="minorEastAsia"/>
                <w:bCs/>
                <w:color w:val="26282F"/>
                <w:sz w:val="28"/>
                <w:szCs w:val="28"/>
              </w:rPr>
            </w:pPr>
            <w:r w:rsidRPr="00714CE8">
              <w:rPr>
                <w:rFonts w:eastAsiaTheme="minorEastAsia"/>
                <w:bCs/>
                <w:color w:val="26282F"/>
                <w:sz w:val="28"/>
                <w:szCs w:val="28"/>
              </w:rPr>
              <w:t>от _________№ ______</w:t>
            </w:r>
          </w:p>
          <w:p w:rsidR="00102E69" w:rsidRPr="00714CE8" w:rsidRDefault="00102E69" w:rsidP="00102E69">
            <w:pPr>
              <w:widowControl w:val="0"/>
              <w:autoSpaceDE w:val="0"/>
              <w:autoSpaceDN w:val="0"/>
              <w:adjustRightInd w:val="0"/>
              <w:ind w:left="5245"/>
              <w:outlineLvl w:val="0"/>
              <w:rPr>
                <w:rFonts w:eastAsiaTheme="minorEastAsia"/>
                <w:bCs/>
                <w:color w:val="26282F"/>
                <w:sz w:val="28"/>
                <w:szCs w:val="28"/>
              </w:rPr>
            </w:pPr>
          </w:p>
        </w:tc>
      </w:tr>
      <w:tr w:rsidR="00102E69" w:rsidRPr="00714CE8" w:rsidTr="007E7823">
        <w:tc>
          <w:tcPr>
            <w:tcW w:w="9747" w:type="dxa"/>
            <w:shd w:val="clear" w:color="auto" w:fill="auto"/>
          </w:tcPr>
          <w:p w:rsidR="00102E69" w:rsidRPr="00714CE8" w:rsidRDefault="00102E69" w:rsidP="00102E69">
            <w:pPr>
              <w:widowControl w:val="0"/>
              <w:autoSpaceDE w:val="0"/>
              <w:autoSpaceDN w:val="0"/>
              <w:adjustRightInd w:val="0"/>
              <w:ind w:left="5245"/>
              <w:jc w:val="both"/>
              <w:outlineLvl w:val="0"/>
              <w:rPr>
                <w:rFonts w:eastAsiaTheme="minorEastAsia"/>
                <w:bCs/>
                <w:color w:val="26282F"/>
                <w:sz w:val="28"/>
                <w:szCs w:val="28"/>
              </w:rPr>
            </w:pPr>
            <w:r w:rsidRPr="00714CE8">
              <w:rPr>
                <w:rFonts w:eastAsiaTheme="minorEastAsia"/>
                <w:bCs/>
                <w:color w:val="26282F"/>
                <w:sz w:val="28"/>
                <w:szCs w:val="28"/>
              </w:rPr>
              <w:t>«</w:t>
            </w:r>
            <w:r w:rsidR="00BA1F06" w:rsidRPr="00714CE8">
              <w:rPr>
                <w:rFonts w:eastAsiaTheme="minorEastAsia"/>
                <w:bCs/>
                <w:color w:val="26282F"/>
                <w:sz w:val="28"/>
                <w:szCs w:val="28"/>
              </w:rPr>
              <w:t>Приложение</w:t>
            </w:r>
          </w:p>
          <w:p w:rsidR="003C0110" w:rsidRPr="00714CE8" w:rsidRDefault="003C0110" w:rsidP="00102E69">
            <w:pPr>
              <w:widowControl w:val="0"/>
              <w:autoSpaceDE w:val="0"/>
              <w:autoSpaceDN w:val="0"/>
              <w:adjustRightInd w:val="0"/>
              <w:ind w:left="5245"/>
              <w:jc w:val="both"/>
              <w:outlineLvl w:val="0"/>
              <w:rPr>
                <w:rFonts w:eastAsiaTheme="minorEastAsia"/>
                <w:bCs/>
                <w:color w:val="26282F"/>
                <w:sz w:val="28"/>
                <w:szCs w:val="28"/>
              </w:rPr>
            </w:pPr>
          </w:p>
        </w:tc>
      </w:tr>
      <w:tr w:rsidR="00102E69" w:rsidRPr="00714CE8" w:rsidTr="007E7823">
        <w:trPr>
          <w:trHeight w:val="2903"/>
        </w:trPr>
        <w:tc>
          <w:tcPr>
            <w:tcW w:w="9747" w:type="dxa"/>
            <w:shd w:val="clear" w:color="auto" w:fill="auto"/>
          </w:tcPr>
          <w:p w:rsidR="00102E69" w:rsidRPr="00714CE8" w:rsidRDefault="00102E69" w:rsidP="00102E69">
            <w:pPr>
              <w:widowControl w:val="0"/>
              <w:autoSpaceDE w:val="0"/>
              <w:autoSpaceDN w:val="0"/>
              <w:adjustRightInd w:val="0"/>
              <w:ind w:left="5245"/>
              <w:jc w:val="both"/>
              <w:outlineLvl w:val="0"/>
              <w:rPr>
                <w:rFonts w:eastAsiaTheme="minorEastAsia"/>
                <w:bCs/>
                <w:color w:val="26282F"/>
                <w:sz w:val="28"/>
                <w:szCs w:val="28"/>
              </w:rPr>
            </w:pPr>
            <w:r w:rsidRPr="00714CE8">
              <w:rPr>
                <w:rFonts w:eastAsiaTheme="minorEastAsia"/>
                <w:bCs/>
                <w:color w:val="26282F"/>
                <w:sz w:val="28"/>
                <w:szCs w:val="28"/>
              </w:rPr>
              <w:t>УТВЕРЖДЕНА</w:t>
            </w:r>
          </w:p>
          <w:p w:rsidR="00102E69" w:rsidRPr="00714CE8" w:rsidRDefault="00102E69" w:rsidP="00102E69">
            <w:pPr>
              <w:widowControl w:val="0"/>
              <w:autoSpaceDE w:val="0"/>
              <w:autoSpaceDN w:val="0"/>
              <w:adjustRightInd w:val="0"/>
              <w:ind w:left="5245"/>
              <w:jc w:val="both"/>
              <w:outlineLvl w:val="0"/>
              <w:rPr>
                <w:rFonts w:eastAsiaTheme="minorEastAsia"/>
                <w:bCs/>
                <w:color w:val="26282F"/>
                <w:sz w:val="28"/>
                <w:szCs w:val="28"/>
              </w:rPr>
            </w:pPr>
            <w:r w:rsidRPr="00714CE8">
              <w:rPr>
                <w:rFonts w:eastAsiaTheme="minorEastAsia"/>
                <w:bCs/>
                <w:color w:val="26282F"/>
                <w:sz w:val="28"/>
                <w:szCs w:val="28"/>
              </w:rPr>
              <w:t>постановлением администрации</w:t>
            </w:r>
          </w:p>
          <w:p w:rsidR="00102E69" w:rsidRPr="00714CE8" w:rsidRDefault="00102E69" w:rsidP="00102E69">
            <w:pPr>
              <w:widowControl w:val="0"/>
              <w:autoSpaceDE w:val="0"/>
              <w:autoSpaceDN w:val="0"/>
              <w:adjustRightInd w:val="0"/>
              <w:ind w:left="5245"/>
              <w:jc w:val="both"/>
              <w:outlineLvl w:val="0"/>
              <w:rPr>
                <w:rFonts w:eastAsiaTheme="minorEastAsia"/>
                <w:bCs/>
                <w:color w:val="26282F"/>
                <w:sz w:val="28"/>
                <w:szCs w:val="28"/>
              </w:rPr>
            </w:pPr>
            <w:r w:rsidRPr="00714CE8">
              <w:rPr>
                <w:rFonts w:eastAsiaTheme="minorEastAsia"/>
                <w:bCs/>
                <w:color w:val="26282F"/>
                <w:sz w:val="28"/>
                <w:szCs w:val="28"/>
              </w:rPr>
              <w:t>муниципального образования</w:t>
            </w:r>
          </w:p>
          <w:p w:rsidR="00102E69" w:rsidRPr="00714CE8" w:rsidRDefault="00102E69" w:rsidP="00102E69">
            <w:pPr>
              <w:widowControl w:val="0"/>
              <w:autoSpaceDE w:val="0"/>
              <w:autoSpaceDN w:val="0"/>
              <w:adjustRightInd w:val="0"/>
              <w:ind w:left="5245"/>
              <w:jc w:val="both"/>
              <w:outlineLvl w:val="0"/>
              <w:rPr>
                <w:rFonts w:eastAsiaTheme="minorEastAsia"/>
                <w:bCs/>
                <w:color w:val="26282F"/>
                <w:sz w:val="28"/>
                <w:szCs w:val="28"/>
              </w:rPr>
            </w:pPr>
            <w:r w:rsidRPr="00714CE8">
              <w:rPr>
                <w:rFonts w:eastAsiaTheme="minorEastAsia"/>
                <w:bCs/>
                <w:color w:val="26282F"/>
                <w:sz w:val="28"/>
                <w:szCs w:val="28"/>
              </w:rPr>
              <w:t>Тимашевский район</w:t>
            </w:r>
          </w:p>
          <w:p w:rsidR="00102E69" w:rsidRPr="00714CE8" w:rsidRDefault="00102E69" w:rsidP="00102E69">
            <w:pPr>
              <w:widowControl w:val="0"/>
              <w:autoSpaceDE w:val="0"/>
              <w:autoSpaceDN w:val="0"/>
              <w:adjustRightInd w:val="0"/>
              <w:ind w:left="5245"/>
              <w:jc w:val="both"/>
              <w:outlineLvl w:val="0"/>
              <w:rPr>
                <w:rFonts w:eastAsiaTheme="minorEastAsia"/>
                <w:bCs/>
                <w:color w:val="26282F"/>
                <w:sz w:val="28"/>
                <w:szCs w:val="28"/>
              </w:rPr>
            </w:pPr>
            <w:r w:rsidRPr="00714CE8">
              <w:rPr>
                <w:rFonts w:eastAsiaTheme="minorEastAsia"/>
                <w:bCs/>
                <w:color w:val="26282F"/>
                <w:sz w:val="28"/>
                <w:szCs w:val="28"/>
              </w:rPr>
              <w:t>от 21.08.2017 № 948</w:t>
            </w:r>
            <w:r w:rsidRPr="00714CE8">
              <w:rPr>
                <w:rFonts w:eastAsiaTheme="minorEastAsia"/>
                <w:bCs/>
                <w:color w:val="26282F"/>
                <w:sz w:val="28"/>
                <w:szCs w:val="28"/>
              </w:rPr>
              <w:tab/>
            </w:r>
          </w:p>
          <w:p w:rsidR="003C0110" w:rsidRPr="00714CE8" w:rsidRDefault="003C0110" w:rsidP="003C0110">
            <w:pPr>
              <w:widowControl w:val="0"/>
              <w:autoSpaceDE w:val="0"/>
              <w:autoSpaceDN w:val="0"/>
              <w:adjustRightInd w:val="0"/>
              <w:ind w:left="5245"/>
              <w:outlineLvl w:val="0"/>
              <w:rPr>
                <w:rFonts w:eastAsiaTheme="minorEastAsia"/>
                <w:bCs/>
                <w:color w:val="26282F"/>
                <w:sz w:val="28"/>
                <w:szCs w:val="28"/>
              </w:rPr>
            </w:pPr>
            <w:r w:rsidRPr="00714CE8">
              <w:rPr>
                <w:rFonts w:eastAsiaTheme="minorEastAsia"/>
                <w:bCs/>
                <w:color w:val="26282F"/>
                <w:sz w:val="28"/>
                <w:szCs w:val="28"/>
              </w:rPr>
              <w:t xml:space="preserve">(в редакции постановления </w:t>
            </w:r>
          </w:p>
          <w:p w:rsidR="003C0110" w:rsidRPr="00714CE8" w:rsidRDefault="003C0110" w:rsidP="003C0110">
            <w:pPr>
              <w:widowControl w:val="0"/>
              <w:autoSpaceDE w:val="0"/>
              <w:autoSpaceDN w:val="0"/>
              <w:adjustRightInd w:val="0"/>
              <w:ind w:left="5245"/>
              <w:outlineLvl w:val="0"/>
              <w:rPr>
                <w:rFonts w:eastAsiaTheme="minorEastAsia"/>
                <w:bCs/>
                <w:color w:val="26282F"/>
                <w:sz w:val="28"/>
                <w:szCs w:val="28"/>
              </w:rPr>
            </w:pPr>
            <w:r w:rsidRPr="00714CE8">
              <w:rPr>
                <w:rFonts w:eastAsiaTheme="minorEastAsia"/>
                <w:bCs/>
                <w:color w:val="26282F"/>
                <w:sz w:val="28"/>
                <w:szCs w:val="28"/>
              </w:rPr>
              <w:t>администрации муниципального образования Тимашевский район</w:t>
            </w:r>
          </w:p>
          <w:p w:rsidR="003C0110" w:rsidRPr="00714CE8" w:rsidRDefault="003C0110" w:rsidP="003C0110">
            <w:pPr>
              <w:widowControl w:val="0"/>
              <w:autoSpaceDE w:val="0"/>
              <w:autoSpaceDN w:val="0"/>
              <w:adjustRightInd w:val="0"/>
              <w:ind w:left="5245"/>
              <w:outlineLvl w:val="0"/>
              <w:rPr>
                <w:rFonts w:eastAsiaTheme="minorEastAsia"/>
                <w:bCs/>
                <w:color w:val="26282F"/>
                <w:sz w:val="28"/>
                <w:szCs w:val="28"/>
              </w:rPr>
            </w:pPr>
            <w:r w:rsidRPr="00714CE8">
              <w:rPr>
                <w:rFonts w:eastAsiaTheme="minorEastAsia"/>
                <w:bCs/>
                <w:color w:val="26282F"/>
                <w:sz w:val="28"/>
                <w:szCs w:val="28"/>
              </w:rPr>
              <w:t>от _________________ № _______)</w:t>
            </w:r>
          </w:p>
        </w:tc>
      </w:tr>
    </w:tbl>
    <w:p w:rsidR="00114C6C" w:rsidRPr="00714CE8" w:rsidRDefault="00114C6C" w:rsidP="007F60BB">
      <w:pPr>
        <w:widowControl w:val="0"/>
        <w:autoSpaceDE w:val="0"/>
        <w:autoSpaceDN w:val="0"/>
        <w:adjustRightInd w:val="0"/>
        <w:outlineLvl w:val="0"/>
        <w:rPr>
          <w:rFonts w:eastAsiaTheme="minorEastAsia"/>
          <w:bCs/>
          <w:sz w:val="28"/>
          <w:szCs w:val="28"/>
        </w:rPr>
      </w:pPr>
    </w:p>
    <w:p w:rsidR="00BA1F06" w:rsidRPr="00714CE8" w:rsidRDefault="00BA1F06" w:rsidP="007F60BB">
      <w:pPr>
        <w:widowControl w:val="0"/>
        <w:autoSpaceDE w:val="0"/>
        <w:autoSpaceDN w:val="0"/>
        <w:adjustRightInd w:val="0"/>
        <w:outlineLvl w:val="0"/>
        <w:rPr>
          <w:rFonts w:eastAsiaTheme="minorEastAsia"/>
          <w:bCs/>
          <w:sz w:val="28"/>
          <w:szCs w:val="28"/>
        </w:rPr>
      </w:pPr>
    </w:p>
    <w:p w:rsidR="007F60BB" w:rsidRPr="00714CE8" w:rsidRDefault="007F60BB" w:rsidP="007F60BB">
      <w:pPr>
        <w:widowControl w:val="0"/>
        <w:autoSpaceDE w:val="0"/>
        <w:autoSpaceDN w:val="0"/>
        <w:adjustRightInd w:val="0"/>
        <w:jc w:val="center"/>
        <w:outlineLvl w:val="0"/>
        <w:rPr>
          <w:rFonts w:eastAsiaTheme="minorEastAsia"/>
          <w:b/>
          <w:bCs/>
          <w:sz w:val="28"/>
          <w:szCs w:val="28"/>
        </w:rPr>
      </w:pPr>
      <w:r w:rsidRPr="00714CE8">
        <w:rPr>
          <w:rFonts w:eastAsiaTheme="minorEastAsia"/>
          <w:b/>
          <w:bCs/>
          <w:sz w:val="28"/>
          <w:szCs w:val="28"/>
        </w:rPr>
        <w:t>МУНИЦИПАЛЬНАЯ ПРОГРАММА</w:t>
      </w:r>
    </w:p>
    <w:p w:rsidR="007F60BB" w:rsidRPr="00714CE8" w:rsidRDefault="007F60BB" w:rsidP="007F60BB">
      <w:pPr>
        <w:widowControl w:val="0"/>
        <w:autoSpaceDE w:val="0"/>
        <w:autoSpaceDN w:val="0"/>
        <w:adjustRightInd w:val="0"/>
        <w:jc w:val="center"/>
        <w:outlineLvl w:val="0"/>
        <w:rPr>
          <w:rFonts w:eastAsiaTheme="minorEastAsia"/>
          <w:b/>
          <w:bCs/>
          <w:sz w:val="28"/>
          <w:szCs w:val="28"/>
        </w:rPr>
      </w:pPr>
      <w:r w:rsidRPr="00714CE8">
        <w:rPr>
          <w:rFonts w:eastAsiaTheme="minorEastAsia"/>
          <w:b/>
          <w:bCs/>
          <w:sz w:val="28"/>
          <w:szCs w:val="28"/>
        </w:rPr>
        <w:t>муниципального образования Тимашевский район</w:t>
      </w:r>
    </w:p>
    <w:p w:rsidR="00114C6C" w:rsidRPr="00714CE8" w:rsidRDefault="007F60BB" w:rsidP="007F60BB">
      <w:pPr>
        <w:widowControl w:val="0"/>
        <w:autoSpaceDE w:val="0"/>
        <w:autoSpaceDN w:val="0"/>
        <w:adjustRightInd w:val="0"/>
        <w:jc w:val="center"/>
        <w:outlineLvl w:val="0"/>
        <w:rPr>
          <w:rFonts w:eastAsiaTheme="minorEastAsia"/>
          <w:b/>
          <w:bCs/>
          <w:sz w:val="28"/>
          <w:szCs w:val="28"/>
        </w:rPr>
      </w:pPr>
      <w:r w:rsidRPr="00714CE8">
        <w:rPr>
          <w:rFonts w:eastAsiaTheme="minorEastAsia"/>
          <w:b/>
          <w:bCs/>
          <w:sz w:val="28"/>
          <w:szCs w:val="28"/>
        </w:rPr>
        <w:t xml:space="preserve">«Развитие культуры» </w:t>
      </w:r>
    </w:p>
    <w:p w:rsidR="00695648" w:rsidRPr="00714CE8" w:rsidRDefault="00695648" w:rsidP="007F60BB">
      <w:pPr>
        <w:widowControl w:val="0"/>
        <w:autoSpaceDE w:val="0"/>
        <w:autoSpaceDN w:val="0"/>
        <w:adjustRightInd w:val="0"/>
        <w:jc w:val="center"/>
        <w:outlineLvl w:val="0"/>
        <w:rPr>
          <w:rFonts w:eastAsiaTheme="minorEastAsia"/>
          <w:sz w:val="28"/>
          <w:szCs w:val="28"/>
        </w:rPr>
      </w:pPr>
    </w:p>
    <w:p w:rsidR="00C41508" w:rsidRPr="00714CE8" w:rsidRDefault="00C41508" w:rsidP="00C41508">
      <w:pPr>
        <w:widowControl w:val="0"/>
        <w:autoSpaceDE w:val="0"/>
        <w:autoSpaceDN w:val="0"/>
        <w:adjustRightInd w:val="0"/>
        <w:jc w:val="center"/>
        <w:outlineLvl w:val="0"/>
        <w:rPr>
          <w:rFonts w:eastAsiaTheme="minorEastAsia"/>
          <w:bCs/>
          <w:sz w:val="28"/>
          <w:szCs w:val="28"/>
        </w:rPr>
      </w:pPr>
      <w:bookmarkStart w:id="0" w:name="sub_1010"/>
      <w:r w:rsidRPr="00714CE8">
        <w:rPr>
          <w:rFonts w:eastAsiaTheme="minorEastAsia"/>
          <w:bCs/>
          <w:sz w:val="28"/>
          <w:szCs w:val="28"/>
        </w:rPr>
        <w:t>ПАСПОРТ</w:t>
      </w:r>
      <w:r w:rsidRPr="00714CE8">
        <w:rPr>
          <w:rFonts w:eastAsiaTheme="minorEastAsia"/>
          <w:bCs/>
          <w:sz w:val="28"/>
          <w:szCs w:val="28"/>
        </w:rPr>
        <w:br/>
        <w:t>муниципальной программы муниципального образования</w:t>
      </w:r>
    </w:p>
    <w:p w:rsidR="00C41508" w:rsidRPr="00714CE8" w:rsidRDefault="00C41508" w:rsidP="00C41508">
      <w:pPr>
        <w:widowControl w:val="0"/>
        <w:autoSpaceDE w:val="0"/>
        <w:autoSpaceDN w:val="0"/>
        <w:adjustRightInd w:val="0"/>
        <w:jc w:val="center"/>
        <w:outlineLvl w:val="0"/>
        <w:rPr>
          <w:rFonts w:eastAsiaTheme="minorEastAsia"/>
          <w:bCs/>
          <w:sz w:val="28"/>
          <w:szCs w:val="28"/>
        </w:rPr>
      </w:pPr>
      <w:r w:rsidRPr="00714CE8">
        <w:rPr>
          <w:rFonts w:eastAsiaTheme="minorEastAsia"/>
          <w:bCs/>
          <w:sz w:val="28"/>
          <w:szCs w:val="28"/>
        </w:rPr>
        <w:t xml:space="preserve">Тимашевский район «Развитие культуры» </w:t>
      </w:r>
    </w:p>
    <w:bookmarkEnd w:id="0"/>
    <w:p w:rsidR="00C41508" w:rsidRPr="00714CE8" w:rsidRDefault="00C41508" w:rsidP="00C41508">
      <w:pPr>
        <w:widowControl w:val="0"/>
        <w:autoSpaceDE w:val="0"/>
        <w:autoSpaceDN w:val="0"/>
        <w:adjustRightInd w:val="0"/>
        <w:jc w:val="both"/>
        <w:rPr>
          <w:rFonts w:eastAsiaTheme="minorEastAsia"/>
          <w:sz w:val="28"/>
          <w:szCs w:val="28"/>
        </w:rPr>
      </w:pPr>
    </w:p>
    <w:tbl>
      <w:tblPr>
        <w:tblW w:w="1328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581"/>
        <w:gridCol w:w="1275"/>
        <w:gridCol w:w="1111"/>
        <w:gridCol w:w="1186"/>
        <w:gridCol w:w="1290"/>
        <w:gridCol w:w="1096"/>
        <w:gridCol w:w="1187"/>
        <w:gridCol w:w="15"/>
        <w:gridCol w:w="1171"/>
        <w:gridCol w:w="1186"/>
        <w:gridCol w:w="1186"/>
      </w:tblGrid>
      <w:tr w:rsidR="00C41508" w:rsidRPr="00714CE8" w:rsidTr="00F37C21">
        <w:trPr>
          <w:gridAfter w:val="4"/>
          <w:wAfter w:w="3558" w:type="dxa"/>
        </w:trPr>
        <w:tc>
          <w:tcPr>
            <w:tcW w:w="2581" w:type="dxa"/>
            <w:hideMark/>
          </w:tcPr>
          <w:p w:rsidR="00C41508" w:rsidRPr="00714CE8" w:rsidRDefault="00C41508" w:rsidP="007F60BB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714CE8">
              <w:rPr>
                <w:rFonts w:eastAsiaTheme="minorEastAsia"/>
                <w:sz w:val="28"/>
                <w:szCs w:val="28"/>
              </w:rPr>
              <w:t xml:space="preserve">Координатор </w:t>
            </w:r>
          </w:p>
          <w:p w:rsidR="00C41508" w:rsidRPr="00714CE8" w:rsidRDefault="00C41508" w:rsidP="007F60BB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714CE8">
              <w:rPr>
                <w:rFonts w:eastAsiaTheme="minorEastAsia"/>
                <w:sz w:val="28"/>
                <w:szCs w:val="28"/>
              </w:rPr>
              <w:t>муниципальной программы</w:t>
            </w:r>
          </w:p>
          <w:p w:rsidR="00C415B3" w:rsidRPr="00714CE8" w:rsidRDefault="00C415B3" w:rsidP="007F60BB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7145" w:type="dxa"/>
            <w:gridSpan w:val="6"/>
            <w:hideMark/>
          </w:tcPr>
          <w:p w:rsidR="00C41508" w:rsidRPr="00714CE8" w:rsidRDefault="00C41508" w:rsidP="007F60BB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  <w:r w:rsidRPr="00714CE8">
              <w:rPr>
                <w:rFonts w:eastAsiaTheme="minorEastAsia"/>
                <w:sz w:val="28"/>
                <w:szCs w:val="28"/>
              </w:rPr>
              <w:t>отдел культуры администрации муниципального образования Тимашевский район</w:t>
            </w:r>
          </w:p>
        </w:tc>
      </w:tr>
      <w:tr w:rsidR="00C41508" w:rsidRPr="00714CE8" w:rsidTr="00F37C21">
        <w:trPr>
          <w:gridAfter w:val="4"/>
          <w:wAfter w:w="3558" w:type="dxa"/>
        </w:trPr>
        <w:tc>
          <w:tcPr>
            <w:tcW w:w="2581" w:type="dxa"/>
            <w:hideMark/>
          </w:tcPr>
          <w:p w:rsidR="0018794D" w:rsidRDefault="00C41508" w:rsidP="007F60BB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714CE8">
              <w:rPr>
                <w:rFonts w:eastAsiaTheme="minorEastAsia"/>
                <w:sz w:val="28"/>
                <w:szCs w:val="28"/>
              </w:rPr>
              <w:t xml:space="preserve">Координаторы </w:t>
            </w:r>
          </w:p>
          <w:p w:rsidR="00C41508" w:rsidRPr="00714CE8" w:rsidRDefault="00C41508" w:rsidP="007F60BB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714CE8">
              <w:rPr>
                <w:rFonts w:eastAsiaTheme="minorEastAsia"/>
                <w:sz w:val="28"/>
                <w:szCs w:val="28"/>
              </w:rPr>
              <w:t xml:space="preserve">подпрограмм </w:t>
            </w:r>
          </w:p>
          <w:p w:rsidR="00C41508" w:rsidRPr="00714CE8" w:rsidRDefault="00C41508" w:rsidP="007F60BB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714CE8">
              <w:rPr>
                <w:rFonts w:eastAsiaTheme="minorEastAsia"/>
                <w:sz w:val="28"/>
                <w:szCs w:val="28"/>
              </w:rPr>
              <w:t>муниципальной программы</w:t>
            </w:r>
          </w:p>
          <w:p w:rsidR="00C415B3" w:rsidRPr="00714CE8" w:rsidRDefault="00C415B3" w:rsidP="007F60BB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7145" w:type="dxa"/>
            <w:gridSpan w:val="6"/>
            <w:hideMark/>
          </w:tcPr>
          <w:p w:rsidR="00C41508" w:rsidRPr="00714CE8" w:rsidRDefault="00C41508" w:rsidP="007F60BB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  <w:r w:rsidRPr="00714CE8">
              <w:rPr>
                <w:rFonts w:eastAsiaTheme="minorEastAsia"/>
                <w:sz w:val="28"/>
                <w:szCs w:val="28"/>
              </w:rPr>
              <w:t>отдел культуры администрации муниципального образования Тимашевский район</w:t>
            </w:r>
          </w:p>
        </w:tc>
      </w:tr>
      <w:tr w:rsidR="00C41508" w:rsidRPr="00714CE8" w:rsidTr="00F37C21">
        <w:trPr>
          <w:gridAfter w:val="4"/>
          <w:wAfter w:w="3558" w:type="dxa"/>
        </w:trPr>
        <w:tc>
          <w:tcPr>
            <w:tcW w:w="2581" w:type="dxa"/>
            <w:hideMark/>
          </w:tcPr>
          <w:p w:rsidR="00C41508" w:rsidRPr="00714CE8" w:rsidRDefault="00C41508" w:rsidP="007F60BB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714CE8">
              <w:rPr>
                <w:rFonts w:eastAsiaTheme="minorEastAsia"/>
                <w:sz w:val="28"/>
                <w:szCs w:val="28"/>
              </w:rPr>
              <w:t xml:space="preserve">Участники </w:t>
            </w:r>
          </w:p>
          <w:p w:rsidR="00C41508" w:rsidRPr="00714CE8" w:rsidRDefault="00C41508" w:rsidP="007F60BB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714CE8">
              <w:rPr>
                <w:rFonts w:eastAsiaTheme="minorEastAsia"/>
                <w:sz w:val="28"/>
                <w:szCs w:val="28"/>
              </w:rPr>
              <w:t>муниципальной программы</w:t>
            </w:r>
          </w:p>
        </w:tc>
        <w:tc>
          <w:tcPr>
            <w:tcW w:w="7145" w:type="dxa"/>
            <w:gridSpan w:val="6"/>
            <w:hideMark/>
          </w:tcPr>
          <w:p w:rsidR="00C415B3" w:rsidRPr="00714CE8" w:rsidRDefault="00C41508" w:rsidP="00591763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  <w:r w:rsidRPr="00714CE8">
              <w:rPr>
                <w:rFonts w:eastAsiaTheme="minorEastAsia"/>
                <w:sz w:val="28"/>
                <w:szCs w:val="28"/>
              </w:rPr>
              <w:t>муниципальные бюджетные учреждения, подведомственные отделу культуры администрации муниципального образования Тимашевский район</w:t>
            </w:r>
            <w:r w:rsidR="00076EA4" w:rsidRPr="00714CE8">
              <w:rPr>
                <w:rFonts w:eastAsiaTheme="minorEastAsia"/>
                <w:sz w:val="28"/>
                <w:szCs w:val="28"/>
              </w:rPr>
              <w:t>;</w:t>
            </w:r>
            <w:r w:rsidRPr="00714CE8">
              <w:rPr>
                <w:rFonts w:eastAsiaTheme="minorEastAsia"/>
                <w:sz w:val="28"/>
                <w:szCs w:val="28"/>
              </w:rPr>
              <w:t xml:space="preserve"> </w:t>
            </w:r>
          </w:p>
          <w:p w:rsidR="00C41508" w:rsidRDefault="00823B51" w:rsidP="00591763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  <w:r w:rsidRPr="00714CE8">
              <w:rPr>
                <w:rFonts w:eastAsiaTheme="minorEastAsia"/>
                <w:sz w:val="28"/>
                <w:szCs w:val="28"/>
              </w:rPr>
              <w:t>МКУ «Центр муниципальных закупок»</w:t>
            </w:r>
            <w:r w:rsidR="0018794D">
              <w:rPr>
                <w:rFonts w:eastAsiaTheme="minorEastAsia"/>
                <w:sz w:val="28"/>
                <w:szCs w:val="28"/>
              </w:rPr>
              <w:t>;</w:t>
            </w:r>
          </w:p>
          <w:p w:rsidR="00C415B3" w:rsidRDefault="0018794D" w:rsidP="0018794D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  <w:r w:rsidRPr="00714CE8">
              <w:rPr>
                <w:rFonts w:eastAsiaTheme="minorEastAsia"/>
                <w:sz w:val="28"/>
                <w:szCs w:val="28"/>
              </w:rPr>
              <w:t>отдел культуры администрации муниципального образования Тимашевский район</w:t>
            </w:r>
          </w:p>
          <w:p w:rsidR="0018794D" w:rsidRPr="00714CE8" w:rsidRDefault="0018794D" w:rsidP="0018794D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</w:p>
        </w:tc>
      </w:tr>
      <w:tr w:rsidR="00C41508" w:rsidRPr="00714CE8" w:rsidTr="00F37C21">
        <w:trPr>
          <w:gridAfter w:val="4"/>
          <w:wAfter w:w="3558" w:type="dxa"/>
        </w:trPr>
        <w:tc>
          <w:tcPr>
            <w:tcW w:w="2581" w:type="dxa"/>
            <w:hideMark/>
          </w:tcPr>
          <w:p w:rsidR="0018794D" w:rsidRDefault="00C41508" w:rsidP="007F60BB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714CE8">
              <w:rPr>
                <w:rFonts w:eastAsiaTheme="minorEastAsia"/>
                <w:sz w:val="28"/>
                <w:szCs w:val="28"/>
              </w:rPr>
              <w:t xml:space="preserve">Подпрограммы </w:t>
            </w:r>
          </w:p>
          <w:p w:rsidR="00C41508" w:rsidRPr="00714CE8" w:rsidRDefault="00C41508" w:rsidP="007F60BB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714CE8">
              <w:rPr>
                <w:rFonts w:eastAsiaTheme="minorEastAsia"/>
                <w:sz w:val="28"/>
                <w:szCs w:val="28"/>
              </w:rPr>
              <w:t xml:space="preserve">муниципальной </w:t>
            </w:r>
            <w:r w:rsidRPr="00714CE8">
              <w:rPr>
                <w:rFonts w:eastAsiaTheme="minorEastAsia"/>
                <w:sz w:val="28"/>
                <w:szCs w:val="28"/>
              </w:rPr>
              <w:lastRenderedPageBreak/>
              <w:t>программы</w:t>
            </w:r>
          </w:p>
        </w:tc>
        <w:tc>
          <w:tcPr>
            <w:tcW w:w="7145" w:type="dxa"/>
            <w:gridSpan w:val="6"/>
            <w:hideMark/>
          </w:tcPr>
          <w:p w:rsidR="0026475B" w:rsidRDefault="00C41508" w:rsidP="00DC0F9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  <w:r w:rsidRPr="00714CE8">
              <w:rPr>
                <w:rFonts w:eastAsiaTheme="minorEastAsia"/>
                <w:sz w:val="28"/>
                <w:szCs w:val="28"/>
              </w:rPr>
              <w:lastRenderedPageBreak/>
              <w:t>«Культура Тимашевского района»;</w:t>
            </w:r>
          </w:p>
          <w:p w:rsidR="00C41508" w:rsidRPr="00714CE8" w:rsidRDefault="00DC0F9E" w:rsidP="00DC0F9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  <w:r w:rsidRPr="00714CE8">
              <w:rPr>
                <w:rFonts w:eastAsiaTheme="minorEastAsia"/>
                <w:sz w:val="28"/>
                <w:szCs w:val="28"/>
              </w:rPr>
              <w:lastRenderedPageBreak/>
              <w:t xml:space="preserve">«Совершенствование деятельности муниципальных учреждений </w:t>
            </w:r>
            <w:r w:rsidR="00C41508" w:rsidRPr="00714CE8">
              <w:rPr>
                <w:rFonts w:eastAsiaTheme="minorEastAsia"/>
                <w:sz w:val="28"/>
                <w:szCs w:val="28"/>
              </w:rPr>
              <w:t>культуры, подведомственных отделу культуры администрации муниципального образования Тимашевский район»;</w:t>
            </w:r>
          </w:p>
          <w:p w:rsidR="00C41508" w:rsidRPr="00714CE8" w:rsidRDefault="00C41508" w:rsidP="00DC0F9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  <w:r w:rsidRPr="00714CE8">
              <w:rPr>
                <w:rFonts w:eastAsiaTheme="minorEastAsia"/>
                <w:sz w:val="28"/>
                <w:szCs w:val="28"/>
              </w:rPr>
              <w:t>«Управление в сфере установленных функций»</w:t>
            </w:r>
            <w:r w:rsidR="00C415B3" w:rsidRPr="00714CE8">
              <w:rPr>
                <w:rFonts w:eastAsiaTheme="minorEastAsia"/>
                <w:sz w:val="28"/>
                <w:szCs w:val="28"/>
              </w:rPr>
              <w:t>.</w:t>
            </w:r>
          </w:p>
          <w:p w:rsidR="00C415B3" w:rsidRPr="00714CE8" w:rsidRDefault="00C415B3" w:rsidP="00DC0F9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sz w:val="28"/>
                <w:szCs w:val="28"/>
              </w:rPr>
            </w:pPr>
          </w:p>
        </w:tc>
      </w:tr>
      <w:tr w:rsidR="00394952" w:rsidRPr="00714CE8" w:rsidTr="00F37C21">
        <w:trPr>
          <w:gridAfter w:val="4"/>
          <w:wAfter w:w="3558" w:type="dxa"/>
        </w:trPr>
        <w:tc>
          <w:tcPr>
            <w:tcW w:w="2581" w:type="dxa"/>
            <w:hideMark/>
          </w:tcPr>
          <w:p w:rsidR="0026475B" w:rsidRDefault="00394952" w:rsidP="00394952">
            <w:pPr>
              <w:widowControl w:val="0"/>
              <w:autoSpaceDE w:val="0"/>
              <w:autoSpaceDN w:val="0"/>
              <w:adjustRightInd w:val="0"/>
              <w:ind w:right="-44"/>
              <w:rPr>
                <w:rFonts w:eastAsiaTheme="minorEastAsia"/>
                <w:sz w:val="28"/>
                <w:szCs w:val="28"/>
              </w:rPr>
            </w:pPr>
            <w:r w:rsidRPr="00714CE8">
              <w:rPr>
                <w:rFonts w:eastAsiaTheme="minorEastAsia"/>
                <w:sz w:val="28"/>
                <w:szCs w:val="28"/>
              </w:rPr>
              <w:lastRenderedPageBreak/>
              <w:t xml:space="preserve">Ведомственные </w:t>
            </w:r>
          </w:p>
          <w:p w:rsidR="00394952" w:rsidRPr="00714CE8" w:rsidRDefault="00394952" w:rsidP="00394952">
            <w:pPr>
              <w:widowControl w:val="0"/>
              <w:autoSpaceDE w:val="0"/>
              <w:autoSpaceDN w:val="0"/>
              <w:adjustRightInd w:val="0"/>
              <w:ind w:right="-44"/>
              <w:rPr>
                <w:rFonts w:eastAsiaTheme="minorEastAsia"/>
                <w:sz w:val="28"/>
                <w:szCs w:val="28"/>
              </w:rPr>
            </w:pPr>
            <w:r w:rsidRPr="00714CE8">
              <w:rPr>
                <w:rFonts w:eastAsiaTheme="minorEastAsia"/>
                <w:sz w:val="28"/>
                <w:szCs w:val="28"/>
              </w:rPr>
              <w:t>целевые программы</w:t>
            </w:r>
          </w:p>
          <w:p w:rsidR="00C415B3" w:rsidRPr="00714CE8" w:rsidRDefault="00C415B3" w:rsidP="00394952">
            <w:pPr>
              <w:widowControl w:val="0"/>
              <w:autoSpaceDE w:val="0"/>
              <w:autoSpaceDN w:val="0"/>
              <w:adjustRightInd w:val="0"/>
              <w:ind w:right="-44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7145" w:type="dxa"/>
            <w:gridSpan w:val="6"/>
            <w:hideMark/>
          </w:tcPr>
          <w:p w:rsidR="00394952" w:rsidRPr="00714CE8" w:rsidRDefault="00394952" w:rsidP="00DC140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  <w:r w:rsidRPr="00714CE8">
              <w:rPr>
                <w:rFonts w:eastAsiaTheme="minorEastAsia"/>
                <w:sz w:val="28"/>
                <w:szCs w:val="28"/>
              </w:rPr>
              <w:t>не предусмотрены</w:t>
            </w:r>
            <w:r w:rsidR="00C415B3" w:rsidRPr="00714CE8">
              <w:rPr>
                <w:rFonts w:eastAsiaTheme="minorEastAsia"/>
                <w:sz w:val="28"/>
                <w:szCs w:val="28"/>
              </w:rPr>
              <w:t>.</w:t>
            </w:r>
          </w:p>
        </w:tc>
      </w:tr>
      <w:tr w:rsidR="00394952" w:rsidRPr="00714CE8" w:rsidTr="00F37C21">
        <w:trPr>
          <w:gridAfter w:val="3"/>
          <w:wAfter w:w="3543" w:type="dxa"/>
        </w:trPr>
        <w:tc>
          <w:tcPr>
            <w:tcW w:w="2581" w:type="dxa"/>
            <w:hideMark/>
          </w:tcPr>
          <w:p w:rsidR="00394952" w:rsidRPr="00714CE8" w:rsidRDefault="00B2297E" w:rsidP="007F60BB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Цель</w:t>
            </w:r>
            <w:r w:rsidR="00394952" w:rsidRPr="00714CE8">
              <w:rPr>
                <w:rFonts w:eastAsiaTheme="minorEastAsia"/>
                <w:sz w:val="28"/>
                <w:szCs w:val="28"/>
              </w:rPr>
              <w:t xml:space="preserve"> </w:t>
            </w:r>
          </w:p>
          <w:p w:rsidR="00394952" w:rsidRPr="00714CE8" w:rsidRDefault="00394952" w:rsidP="007F60BB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714CE8">
              <w:rPr>
                <w:rFonts w:eastAsiaTheme="minorEastAsia"/>
                <w:sz w:val="28"/>
                <w:szCs w:val="28"/>
              </w:rPr>
              <w:t>муниципальной программы</w:t>
            </w:r>
          </w:p>
        </w:tc>
        <w:tc>
          <w:tcPr>
            <w:tcW w:w="7160" w:type="dxa"/>
            <w:gridSpan w:val="7"/>
            <w:hideMark/>
          </w:tcPr>
          <w:p w:rsidR="00C415B3" w:rsidRPr="00714CE8" w:rsidRDefault="00C415B3" w:rsidP="00B119B3">
            <w:pPr>
              <w:widowControl w:val="0"/>
              <w:numPr>
                <w:ilvl w:val="0"/>
                <w:numId w:val="14"/>
              </w:numPr>
              <w:tabs>
                <w:tab w:val="left" w:pos="327"/>
              </w:tabs>
              <w:autoSpaceDE w:val="0"/>
              <w:autoSpaceDN w:val="0"/>
              <w:adjustRightInd w:val="0"/>
              <w:ind w:left="0" w:firstLine="0"/>
              <w:contextualSpacing/>
              <w:jc w:val="both"/>
              <w:rPr>
                <w:rFonts w:eastAsiaTheme="minorEastAsia"/>
                <w:sz w:val="28"/>
                <w:szCs w:val="28"/>
              </w:rPr>
            </w:pPr>
            <w:r w:rsidRPr="00714CE8">
              <w:rPr>
                <w:rFonts w:eastAsiaTheme="minorEastAsia"/>
                <w:sz w:val="28"/>
                <w:szCs w:val="28"/>
              </w:rPr>
              <w:t>развитие и реализация культурного и духовного потенциала каждой личности;</w:t>
            </w:r>
          </w:p>
          <w:p w:rsidR="00C415B3" w:rsidRPr="00714CE8" w:rsidRDefault="00C415B3" w:rsidP="00B119B3">
            <w:pPr>
              <w:widowControl w:val="0"/>
              <w:numPr>
                <w:ilvl w:val="0"/>
                <w:numId w:val="14"/>
              </w:numPr>
              <w:tabs>
                <w:tab w:val="left" w:pos="327"/>
              </w:tabs>
              <w:autoSpaceDE w:val="0"/>
              <w:autoSpaceDN w:val="0"/>
              <w:adjustRightInd w:val="0"/>
              <w:ind w:left="0" w:firstLine="0"/>
              <w:contextualSpacing/>
              <w:jc w:val="both"/>
              <w:rPr>
                <w:rFonts w:eastAsiaTheme="minorEastAsia"/>
                <w:sz w:val="28"/>
                <w:szCs w:val="28"/>
              </w:rPr>
            </w:pPr>
            <w:r w:rsidRPr="00714CE8">
              <w:rPr>
                <w:rFonts w:eastAsiaTheme="minorEastAsia"/>
                <w:sz w:val="28"/>
                <w:szCs w:val="28"/>
              </w:rPr>
              <w:t>формирование позитивного имиджа муниципального образования Тимашевский район, как района комфортного для сохранения и развития культуры любой национальности;</w:t>
            </w:r>
          </w:p>
          <w:p w:rsidR="00C415B3" w:rsidRPr="00714CE8" w:rsidRDefault="00C415B3" w:rsidP="00B119B3">
            <w:pPr>
              <w:widowControl w:val="0"/>
              <w:numPr>
                <w:ilvl w:val="0"/>
                <w:numId w:val="14"/>
              </w:numPr>
              <w:tabs>
                <w:tab w:val="left" w:pos="327"/>
              </w:tabs>
              <w:autoSpaceDE w:val="0"/>
              <w:autoSpaceDN w:val="0"/>
              <w:adjustRightInd w:val="0"/>
              <w:ind w:left="0" w:firstLine="0"/>
              <w:contextualSpacing/>
              <w:jc w:val="both"/>
              <w:rPr>
                <w:rFonts w:eastAsiaTheme="minorEastAsia"/>
                <w:sz w:val="28"/>
                <w:szCs w:val="28"/>
              </w:rPr>
            </w:pPr>
            <w:r w:rsidRPr="00714CE8">
              <w:rPr>
                <w:rFonts w:eastAsiaTheme="minorEastAsia"/>
                <w:sz w:val="28"/>
                <w:szCs w:val="28"/>
              </w:rPr>
              <w:t>организация отдыха и оздоровления детей в каникулярное время;</w:t>
            </w:r>
          </w:p>
          <w:p w:rsidR="00C415B3" w:rsidRPr="00714CE8" w:rsidRDefault="00C415B3" w:rsidP="00B119B3">
            <w:pPr>
              <w:pStyle w:val="aa"/>
              <w:widowControl w:val="0"/>
              <w:numPr>
                <w:ilvl w:val="0"/>
                <w:numId w:val="14"/>
              </w:numPr>
              <w:tabs>
                <w:tab w:val="left" w:pos="409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eastAsiaTheme="minorEastAsia"/>
                <w:sz w:val="28"/>
                <w:szCs w:val="28"/>
              </w:rPr>
            </w:pPr>
            <w:r w:rsidRPr="00714CE8">
              <w:rPr>
                <w:rFonts w:eastAsiaTheme="minorEastAsia"/>
                <w:sz w:val="28"/>
                <w:szCs w:val="28"/>
              </w:rPr>
              <w:t>повышение качества и доступности муниципальных услуг сферы культуры Тимашевского района;</w:t>
            </w:r>
          </w:p>
          <w:p w:rsidR="00C415B3" w:rsidRPr="00714CE8" w:rsidRDefault="00C415B3" w:rsidP="00B119B3">
            <w:pPr>
              <w:pStyle w:val="aa"/>
              <w:widowControl w:val="0"/>
              <w:numPr>
                <w:ilvl w:val="0"/>
                <w:numId w:val="14"/>
              </w:numPr>
              <w:tabs>
                <w:tab w:val="left" w:pos="409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eastAsiaTheme="minorEastAsia"/>
                <w:sz w:val="28"/>
                <w:szCs w:val="28"/>
              </w:rPr>
            </w:pPr>
            <w:r w:rsidRPr="00714CE8">
              <w:rPr>
                <w:rFonts w:eastAsiaTheme="minorEastAsia"/>
                <w:sz w:val="28"/>
                <w:szCs w:val="28"/>
              </w:rPr>
              <w:t>укрепление материально-технической базы учреждений культуры муниципального образования Тимашевский район;</w:t>
            </w:r>
          </w:p>
          <w:p w:rsidR="00C415B3" w:rsidRPr="00714CE8" w:rsidRDefault="00C415B3" w:rsidP="00B119B3">
            <w:pPr>
              <w:pStyle w:val="aa"/>
              <w:widowControl w:val="0"/>
              <w:numPr>
                <w:ilvl w:val="0"/>
                <w:numId w:val="14"/>
              </w:numPr>
              <w:tabs>
                <w:tab w:val="left" w:pos="409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eastAsiaTheme="minorEastAsia"/>
                <w:sz w:val="28"/>
                <w:szCs w:val="28"/>
              </w:rPr>
            </w:pPr>
            <w:r w:rsidRPr="00714CE8">
              <w:rPr>
                <w:rFonts w:eastAsiaTheme="minorEastAsia"/>
                <w:sz w:val="28"/>
                <w:szCs w:val="28"/>
              </w:rPr>
              <w:t>обеспечение свободного и оперативного доступа к информационным ресурсам и знаниям;</w:t>
            </w:r>
          </w:p>
          <w:p w:rsidR="00C415B3" w:rsidRPr="00714CE8" w:rsidRDefault="00C415B3" w:rsidP="00B119B3">
            <w:pPr>
              <w:pStyle w:val="aa"/>
              <w:widowControl w:val="0"/>
              <w:numPr>
                <w:ilvl w:val="0"/>
                <w:numId w:val="14"/>
              </w:numPr>
              <w:tabs>
                <w:tab w:val="left" w:pos="409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eastAsiaTheme="minorEastAsia"/>
                <w:sz w:val="28"/>
                <w:szCs w:val="28"/>
              </w:rPr>
            </w:pPr>
            <w:r w:rsidRPr="00714CE8">
              <w:rPr>
                <w:rFonts w:eastAsiaTheme="minorEastAsia"/>
                <w:sz w:val="28"/>
                <w:szCs w:val="28"/>
              </w:rPr>
              <w:t>повышение эффективности и результативности сферы культуры муниципального образования Тимашевский район.</w:t>
            </w:r>
          </w:p>
          <w:p w:rsidR="00394952" w:rsidRPr="00714CE8" w:rsidRDefault="00394952" w:rsidP="00BA1F06">
            <w:pPr>
              <w:pStyle w:val="aa"/>
              <w:widowControl w:val="0"/>
              <w:tabs>
                <w:tab w:val="left" w:pos="282"/>
              </w:tabs>
              <w:autoSpaceDE w:val="0"/>
              <w:autoSpaceDN w:val="0"/>
              <w:adjustRightInd w:val="0"/>
              <w:ind w:left="0"/>
              <w:jc w:val="both"/>
              <w:rPr>
                <w:rFonts w:eastAsiaTheme="minorEastAsia"/>
                <w:sz w:val="28"/>
                <w:szCs w:val="28"/>
              </w:rPr>
            </w:pPr>
          </w:p>
        </w:tc>
      </w:tr>
      <w:tr w:rsidR="00394952" w:rsidRPr="00714CE8" w:rsidTr="00F37C21">
        <w:trPr>
          <w:gridAfter w:val="3"/>
          <w:wAfter w:w="3543" w:type="dxa"/>
        </w:trPr>
        <w:tc>
          <w:tcPr>
            <w:tcW w:w="2581" w:type="dxa"/>
            <w:hideMark/>
          </w:tcPr>
          <w:p w:rsidR="00394952" w:rsidRPr="00714CE8" w:rsidRDefault="00394952" w:rsidP="007F60BB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714CE8">
              <w:rPr>
                <w:rFonts w:eastAsiaTheme="minorEastAsia"/>
                <w:sz w:val="28"/>
                <w:szCs w:val="28"/>
              </w:rPr>
              <w:t xml:space="preserve">Задачи </w:t>
            </w:r>
          </w:p>
          <w:p w:rsidR="00394952" w:rsidRPr="00714CE8" w:rsidRDefault="00394952" w:rsidP="007F60BB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714CE8">
              <w:rPr>
                <w:rFonts w:eastAsiaTheme="minorEastAsia"/>
                <w:sz w:val="28"/>
                <w:szCs w:val="28"/>
              </w:rPr>
              <w:t>муниципальной программы</w:t>
            </w:r>
          </w:p>
        </w:tc>
        <w:tc>
          <w:tcPr>
            <w:tcW w:w="7160" w:type="dxa"/>
            <w:gridSpan w:val="7"/>
          </w:tcPr>
          <w:p w:rsidR="00C415B3" w:rsidRPr="00714CE8" w:rsidRDefault="00C415B3" w:rsidP="00B119B3">
            <w:pPr>
              <w:widowControl w:val="0"/>
              <w:numPr>
                <w:ilvl w:val="0"/>
                <w:numId w:val="16"/>
              </w:numPr>
              <w:tabs>
                <w:tab w:val="left" w:pos="301"/>
              </w:tabs>
              <w:autoSpaceDE w:val="0"/>
              <w:autoSpaceDN w:val="0"/>
              <w:adjustRightInd w:val="0"/>
              <w:ind w:left="13" w:firstLine="0"/>
              <w:contextualSpacing/>
              <w:jc w:val="both"/>
              <w:rPr>
                <w:rFonts w:eastAsiaTheme="minorEastAsia"/>
                <w:sz w:val="28"/>
                <w:szCs w:val="28"/>
              </w:rPr>
            </w:pPr>
            <w:r w:rsidRPr="00714CE8">
              <w:rPr>
                <w:rFonts w:eastAsiaTheme="minorEastAsia"/>
                <w:sz w:val="28"/>
                <w:szCs w:val="28"/>
              </w:rPr>
              <w:t>сохранение и развитие конкурсно-фестивальной политики на территории муниципального образования Тимашевский район;</w:t>
            </w:r>
          </w:p>
          <w:p w:rsidR="00C415B3" w:rsidRPr="00714CE8" w:rsidRDefault="00C415B3" w:rsidP="00B119B3">
            <w:pPr>
              <w:widowControl w:val="0"/>
              <w:numPr>
                <w:ilvl w:val="0"/>
                <w:numId w:val="16"/>
              </w:numPr>
              <w:tabs>
                <w:tab w:val="left" w:pos="301"/>
              </w:tabs>
              <w:autoSpaceDE w:val="0"/>
              <w:autoSpaceDN w:val="0"/>
              <w:adjustRightInd w:val="0"/>
              <w:ind w:left="13" w:firstLine="0"/>
              <w:contextualSpacing/>
              <w:jc w:val="both"/>
              <w:rPr>
                <w:rFonts w:eastAsiaTheme="minorEastAsia"/>
                <w:sz w:val="28"/>
                <w:szCs w:val="28"/>
              </w:rPr>
            </w:pPr>
            <w:r w:rsidRPr="00714CE8">
              <w:rPr>
                <w:rFonts w:eastAsiaTheme="minorEastAsia"/>
                <w:sz w:val="28"/>
                <w:szCs w:val="28"/>
              </w:rPr>
              <w:t>развитие духовно-нравственных основ традиционного образа жизни, форм хозяйствования и самобытной культуры кубанского казачества;</w:t>
            </w:r>
          </w:p>
          <w:p w:rsidR="00C415B3" w:rsidRPr="00714CE8" w:rsidRDefault="00C415B3" w:rsidP="00B119B3">
            <w:pPr>
              <w:widowControl w:val="0"/>
              <w:numPr>
                <w:ilvl w:val="0"/>
                <w:numId w:val="16"/>
              </w:numPr>
              <w:tabs>
                <w:tab w:val="left" w:pos="301"/>
              </w:tabs>
              <w:autoSpaceDE w:val="0"/>
              <w:autoSpaceDN w:val="0"/>
              <w:adjustRightInd w:val="0"/>
              <w:ind w:left="13" w:firstLine="0"/>
              <w:contextualSpacing/>
              <w:jc w:val="both"/>
              <w:rPr>
                <w:rFonts w:eastAsiaTheme="minorEastAsia"/>
                <w:sz w:val="28"/>
                <w:szCs w:val="28"/>
              </w:rPr>
            </w:pPr>
            <w:r w:rsidRPr="00714CE8">
              <w:rPr>
                <w:rFonts w:eastAsiaTheme="minorEastAsia"/>
                <w:sz w:val="28"/>
                <w:szCs w:val="28"/>
              </w:rPr>
              <w:t>укрепление творчес</w:t>
            </w:r>
            <w:r w:rsidR="00B119B3" w:rsidRPr="00714CE8">
              <w:rPr>
                <w:rFonts w:eastAsiaTheme="minorEastAsia"/>
                <w:sz w:val="28"/>
                <w:szCs w:val="28"/>
              </w:rPr>
              <w:t>кого потенциала одаренных детей</w:t>
            </w:r>
          </w:p>
          <w:p w:rsidR="00B119B3" w:rsidRPr="00714CE8" w:rsidRDefault="00B119B3" w:rsidP="00B119B3">
            <w:pPr>
              <w:pStyle w:val="aa"/>
              <w:widowControl w:val="0"/>
              <w:numPr>
                <w:ilvl w:val="0"/>
                <w:numId w:val="16"/>
              </w:numPr>
              <w:tabs>
                <w:tab w:val="left" w:pos="409"/>
              </w:tabs>
              <w:autoSpaceDE w:val="0"/>
              <w:autoSpaceDN w:val="0"/>
              <w:adjustRightInd w:val="0"/>
              <w:ind w:left="13" w:firstLine="0"/>
              <w:jc w:val="both"/>
              <w:rPr>
                <w:rFonts w:eastAsiaTheme="minorEastAsia"/>
                <w:sz w:val="28"/>
                <w:szCs w:val="28"/>
              </w:rPr>
            </w:pPr>
            <w:r w:rsidRPr="00714CE8">
              <w:rPr>
                <w:rFonts w:eastAsiaTheme="minorEastAsia"/>
                <w:sz w:val="28"/>
                <w:szCs w:val="28"/>
              </w:rPr>
              <w:t>улучшение качества услуг, предоставляемых учреждениями культуры муниципального образования Тимашевский район;</w:t>
            </w:r>
          </w:p>
          <w:p w:rsidR="00B119B3" w:rsidRPr="00714CE8" w:rsidRDefault="00B119B3" w:rsidP="00B119B3">
            <w:pPr>
              <w:pStyle w:val="aa"/>
              <w:widowControl w:val="0"/>
              <w:numPr>
                <w:ilvl w:val="0"/>
                <w:numId w:val="16"/>
              </w:numPr>
              <w:tabs>
                <w:tab w:val="left" w:pos="409"/>
              </w:tabs>
              <w:autoSpaceDE w:val="0"/>
              <w:autoSpaceDN w:val="0"/>
              <w:adjustRightInd w:val="0"/>
              <w:ind w:left="13" w:firstLine="0"/>
              <w:jc w:val="both"/>
              <w:rPr>
                <w:rFonts w:eastAsiaTheme="minorEastAsia"/>
                <w:sz w:val="28"/>
                <w:szCs w:val="28"/>
              </w:rPr>
            </w:pPr>
            <w:r w:rsidRPr="00714CE8">
              <w:rPr>
                <w:rFonts w:eastAsiaTheme="minorEastAsia"/>
                <w:sz w:val="28"/>
                <w:szCs w:val="28"/>
              </w:rPr>
              <w:t xml:space="preserve">укрепление материально-технической базы учреждений культуры муниципального образования Тимашевский район; </w:t>
            </w:r>
          </w:p>
          <w:p w:rsidR="00394952" w:rsidRPr="00714CE8" w:rsidRDefault="00B119B3" w:rsidP="00B119B3">
            <w:pPr>
              <w:pStyle w:val="aa"/>
              <w:widowControl w:val="0"/>
              <w:numPr>
                <w:ilvl w:val="0"/>
                <w:numId w:val="16"/>
              </w:numPr>
              <w:tabs>
                <w:tab w:val="left" w:pos="409"/>
              </w:tabs>
              <w:autoSpaceDE w:val="0"/>
              <w:autoSpaceDN w:val="0"/>
              <w:adjustRightInd w:val="0"/>
              <w:ind w:left="13" w:firstLine="0"/>
              <w:jc w:val="both"/>
              <w:rPr>
                <w:rFonts w:eastAsiaTheme="minorEastAsia"/>
                <w:sz w:val="28"/>
                <w:szCs w:val="28"/>
              </w:rPr>
            </w:pPr>
            <w:r w:rsidRPr="00714CE8">
              <w:rPr>
                <w:rFonts w:eastAsiaTheme="minorEastAsia"/>
                <w:sz w:val="28"/>
                <w:szCs w:val="28"/>
              </w:rPr>
              <w:t>создание условий для свободного и оперативного доступа к информационным ресурсам и знаниям;</w:t>
            </w:r>
          </w:p>
          <w:p w:rsidR="00B119B3" w:rsidRPr="00714CE8" w:rsidRDefault="00B119B3" w:rsidP="00B119B3">
            <w:pPr>
              <w:pStyle w:val="aa"/>
              <w:widowControl w:val="0"/>
              <w:numPr>
                <w:ilvl w:val="0"/>
                <w:numId w:val="16"/>
              </w:numPr>
              <w:tabs>
                <w:tab w:val="left" w:pos="373"/>
              </w:tabs>
              <w:autoSpaceDE w:val="0"/>
              <w:autoSpaceDN w:val="0"/>
              <w:adjustRightInd w:val="0"/>
              <w:ind w:left="13" w:firstLine="0"/>
              <w:jc w:val="both"/>
              <w:rPr>
                <w:rFonts w:eastAsiaTheme="minorEastAsia"/>
                <w:bCs/>
                <w:sz w:val="28"/>
                <w:szCs w:val="28"/>
              </w:rPr>
            </w:pPr>
            <w:r w:rsidRPr="00714CE8">
              <w:rPr>
                <w:rFonts w:eastAsiaTheme="minorEastAsia"/>
                <w:sz w:val="28"/>
                <w:szCs w:val="28"/>
              </w:rPr>
              <w:t xml:space="preserve">формирование и определение основных мероприятий </w:t>
            </w:r>
            <w:r w:rsidRPr="00714CE8">
              <w:rPr>
                <w:rFonts w:eastAsiaTheme="minorEastAsia"/>
                <w:sz w:val="28"/>
                <w:szCs w:val="28"/>
              </w:rPr>
              <w:lastRenderedPageBreak/>
              <w:t>муниципальной политики администрации муниципального образования Тимашевский район в сфере культуры посредством планирования, организации, регулирования и контроля за деятельностью подведомственных учреждений культуры;</w:t>
            </w:r>
          </w:p>
          <w:p w:rsidR="00B119B3" w:rsidRPr="00714CE8" w:rsidRDefault="00B119B3" w:rsidP="00B119B3">
            <w:pPr>
              <w:pStyle w:val="aa"/>
              <w:widowControl w:val="0"/>
              <w:numPr>
                <w:ilvl w:val="0"/>
                <w:numId w:val="16"/>
              </w:numPr>
              <w:tabs>
                <w:tab w:val="left" w:pos="373"/>
              </w:tabs>
              <w:autoSpaceDE w:val="0"/>
              <w:autoSpaceDN w:val="0"/>
              <w:adjustRightInd w:val="0"/>
              <w:ind w:left="13" w:firstLine="0"/>
              <w:jc w:val="both"/>
              <w:rPr>
                <w:rFonts w:eastAsiaTheme="minorEastAsia"/>
                <w:bCs/>
                <w:sz w:val="28"/>
                <w:szCs w:val="28"/>
              </w:rPr>
            </w:pPr>
            <w:r w:rsidRPr="00714CE8">
              <w:rPr>
                <w:rFonts w:eastAsiaTheme="minorEastAsia"/>
                <w:sz w:val="28"/>
                <w:szCs w:val="28"/>
              </w:rPr>
              <w:t>сохранение и развитие художественно-эстетического образования и кадрового потенциала учреждений культуры муниципального образования Тимашевский район.</w:t>
            </w:r>
          </w:p>
          <w:p w:rsidR="00B119B3" w:rsidRPr="00714CE8" w:rsidRDefault="00B119B3" w:rsidP="00B119B3">
            <w:pPr>
              <w:widowControl w:val="0"/>
              <w:tabs>
                <w:tab w:val="left" w:pos="409"/>
              </w:tabs>
              <w:autoSpaceDE w:val="0"/>
              <w:autoSpaceDN w:val="0"/>
              <w:adjustRightInd w:val="0"/>
              <w:ind w:left="360"/>
              <w:jc w:val="both"/>
              <w:rPr>
                <w:rFonts w:eastAsiaTheme="minorEastAsia"/>
                <w:sz w:val="28"/>
                <w:szCs w:val="28"/>
              </w:rPr>
            </w:pPr>
          </w:p>
        </w:tc>
      </w:tr>
      <w:tr w:rsidR="00695648" w:rsidRPr="00714CE8" w:rsidTr="00F37C21">
        <w:trPr>
          <w:gridAfter w:val="3"/>
          <w:wAfter w:w="3543" w:type="dxa"/>
        </w:trPr>
        <w:tc>
          <w:tcPr>
            <w:tcW w:w="2581" w:type="dxa"/>
          </w:tcPr>
          <w:p w:rsidR="00695648" w:rsidRPr="00714CE8" w:rsidRDefault="00695648" w:rsidP="007F60BB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714CE8">
              <w:rPr>
                <w:rFonts w:eastAsiaTheme="minorEastAsia"/>
                <w:sz w:val="28"/>
                <w:szCs w:val="28"/>
              </w:rPr>
              <w:lastRenderedPageBreak/>
              <w:t xml:space="preserve">Увязка со </w:t>
            </w:r>
          </w:p>
          <w:p w:rsidR="00695648" w:rsidRPr="00714CE8" w:rsidRDefault="00695648" w:rsidP="007F60BB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714CE8">
              <w:rPr>
                <w:rFonts w:eastAsiaTheme="minorEastAsia"/>
                <w:sz w:val="28"/>
                <w:szCs w:val="28"/>
              </w:rPr>
              <w:t>стратегическими направлениями Стратегии социально-экономического развития муниципального образования Тимашевский район</w:t>
            </w:r>
          </w:p>
          <w:p w:rsidR="00B119B3" w:rsidRPr="00714CE8" w:rsidRDefault="00B119B3" w:rsidP="007F60BB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7160" w:type="dxa"/>
            <w:gridSpan w:val="7"/>
          </w:tcPr>
          <w:p w:rsidR="00695648" w:rsidRPr="00714CE8" w:rsidRDefault="00BA35B5" w:rsidP="00BA1F06">
            <w:pPr>
              <w:pStyle w:val="aa"/>
              <w:widowControl w:val="0"/>
              <w:tabs>
                <w:tab w:val="left" w:pos="267"/>
              </w:tabs>
              <w:autoSpaceDE w:val="0"/>
              <w:autoSpaceDN w:val="0"/>
              <w:adjustRightInd w:val="0"/>
              <w:ind w:left="0"/>
              <w:jc w:val="both"/>
              <w:rPr>
                <w:rFonts w:eastAsiaTheme="minorEastAsia"/>
                <w:sz w:val="28"/>
                <w:szCs w:val="28"/>
              </w:rPr>
            </w:pPr>
            <w:r w:rsidRPr="00714CE8">
              <w:rPr>
                <w:rFonts w:eastAsiaTheme="minorEastAsia"/>
                <w:sz w:val="28"/>
                <w:szCs w:val="28"/>
              </w:rPr>
              <w:t>2.2.1. Приоритетное направление «Развитие человеческого капитала и социальной сферы»</w:t>
            </w:r>
          </w:p>
        </w:tc>
      </w:tr>
      <w:tr w:rsidR="00394952" w:rsidRPr="00714CE8" w:rsidTr="00F37C21">
        <w:trPr>
          <w:gridAfter w:val="3"/>
          <w:wAfter w:w="3543" w:type="dxa"/>
        </w:trPr>
        <w:tc>
          <w:tcPr>
            <w:tcW w:w="2581" w:type="dxa"/>
            <w:hideMark/>
          </w:tcPr>
          <w:p w:rsidR="00394952" w:rsidRPr="00714CE8" w:rsidRDefault="00394952" w:rsidP="003A60C7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bookmarkStart w:id="1" w:name="sub_10109"/>
            <w:r w:rsidRPr="00714CE8">
              <w:rPr>
                <w:rFonts w:eastAsiaTheme="minorEastAsia"/>
                <w:sz w:val="28"/>
                <w:szCs w:val="28"/>
              </w:rPr>
              <w:t xml:space="preserve">Перечень целевых показателей </w:t>
            </w:r>
          </w:p>
          <w:p w:rsidR="00394952" w:rsidRPr="00714CE8" w:rsidRDefault="00394952" w:rsidP="00C7370D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  <w:r w:rsidRPr="00714CE8">
              <w:rPr>
                <w:rFonts w:eastAsiaTheme="minorEastAsia"/>
                <w:sz w:val="28"/>
                <w:szCs w:val="28"/>
              </w:rPr>
              <w:t>муниципальной программы</w:t>
            </w:r>
            <w:bookmarkEnd w:id="1"/>
          </w:p>
        </w:tc>
        <w:tc>
          <w:tcPr>
            <w:tcW w:w="7160" w:type="dxa"/>
            <w:gridSpan w:val="7"/>
          </w:tcPr>
          <w:p w:rsidR="00B2297E" w:rsidRDefault="00B2297E" w:rsidP="00B2297E">
            <w:pPr>
              <w:widowControl w:val="0"/>
              <w:numPr>
                <w:ilvl w:val="0"/>
                <w:numId w:val="20"/>
              </w:numPr>
              <w:tabs>
                <w:tab w:val="left" w:pos="401"/>
              </w:tabs>
              <w:autoSpaceDE w:val="0"/>
              <w:autoSpaceDN w:val="0"/>
              <w:adjustRightInd w:val="0"/>
              <w:ind w:left="0" w:firstLine="0"/>
              <w:contextualSpacing/>
              <w:jc w:val="both"/>
              <w:rPr>
                <w:rFonts w:eastAsiaTheme="minorEastAsia"/>
                <w:sz w:val="28"/>
                <w:szCs w:val="28"/>
              </w:rPr>
            </w:pPr>
            <w:r w:rsidRPr="00B2297E">
              <w:rPr>
                <w:rFonts w:eastAsiaTheme="minorEastAsia"/>
                <w:sz w:val="28"/>
                <w:szCs w:val="28"/>
              </w:rPr>
              <w:t>количество проведенных фестивалей, смотров, конкурсов;</w:t>
            </w:r>
          </w:p>
          <w:p w:rsidR="00466B3E" w:rsidRPr="00466B3E" w:rsidRDefault="00466B3E" w:rsidP="00B2297E">
            <w:pPr>
              <w:widowControl w:val="0"/>
              <w:numPr>
                <w:ilvl w:val="0"/>
                <w:numId w:val="20"/>
              </w:numPr>
              <w:tabs>
                <w:tab w:val="left" w:pos="401"/>
              </w:tabs>
              <w:autoSpaceDE w:val="0"/>
              <w:autoSpaceDN w:val="0"/>
              <w:adjustRightInd w:val="0"/>
              <w:ind w:left="0" w:firstLine="0"/>
              <w:contextualSpacing/>
              <w:jc w:val="both"/>
              <w:rPr>
                <w:rFonts w:eastAsiaTheme="minorEastAsia"/>
                <w:sz w:val="28"/>
                <w:szCs w:val="28"/>
              </w:rPr>
            </w:pPr>
            <w:r w:rsidRPr="00466B3E">
              <w:rPr>
                <w:sz w:val="28"/>
                <w:szCs w:val="28"/>
              </w:rPr>
              <w:t>количество букетов, выданных участникам проведенных мероприятий, конкурсов;</w:t>
            </w:r>
          </w:p>
          <w:p w:rsidR="00466B3E" w:rsidRPr="00466B3E" w:rsidRDefault="00466B3E" w:rsidP="00B2297E">
            <w:pPr>
              <w:widowControl w:val="0"/>
              <w:numPr>
                <w:ilvl w:val="0"/>
                <w:numId w:val="20"/>
              </w:numPr>
              <w:tabs>
                <w:tab w:val="left" w:pos="401"/>
              </w:tabs>
              <w:autoSpaceDE w:val="0"/>
              <w:autoSpaceDN w:val="0"/>
              <w:adjustRightInd w:val="0"/>
              <w:ind w:left="0" w:firstLine="0"/>
              <w:contextualSpacing/>
              <w:jc w:val="both"/>
              <w:rPr>
                <w:rFonts w:eastAsiaTheme="minorEastAsia"/>
                <w:sz w:val="28"/>
                <w:szCs w:val="28"/>
              </w:rPr>
            </w:pPr>
            <w:r w:rsidRPr="00466B3E">
              <w:rPr>
                <w:sz w:val="28"/>
                <w:szCs w:val="28"/>
              </w:rPr>
              <w:t>количество выданных ценных призов</w:t>
            </w:r>
            <w:r w:rsidR="007E07C6">
              <w:rPr>
                <w:sz w:val="28"/>
                <w:szCs w:val="28"/>
              </w:rPr>
              <w:t>;</w:t>
            </w:r>
          </w:p>
          <w:p w:rsidR="00B2297E" w:rsidRPr="00466B3E" w:rsidRDefault="00B2297E" w:rsidP="00466B3E">
            <w:pPr>
              <w:widowControl w:val="0"/>
              <w:numPr>
                <w:ilvl w:val="0"/>
                <w:numId w:val="20"/>
              </w:numPr>
              <w:tabs>
                <w:tab w:val="left" w:pos="459"/>
                <w:tab w:val="left" w:pos="600"/>
              </w:tabs>
              <w:autoSpaceDE w:val="0"/>
              <w:autoSpaceDN w:val="0"/>
              <w:adjustRightInd w:val="0"/>
              <w:ind w:left="0" w:firstLine="0"/>
              <w:contextualSpacing/>
              <w:jc w:val="both"/>
              <w:rPr>
                <w:rFonts w:eastAsiaTheme="minorEastAsia"/>
                <w:sz w:val="28"/>
                <w:szCs w:val="28"/>
              </w:rPr>
            </w:pPr>
            <w:r w:rsidRPr="00466B3E">
              <w:rPr>
                <w:rFonts w:eastAsiaTheme="minorEastAsia"/>
                <w:sz w:val="28"/>
                <w:szCs w:val="28"/>
              </w:rPr>
              <w:t>количество проведенных мероприятий;</w:t>
            </w:r>
          </w:p>
          <w:p w:rsidR="00B2297E" w:rsidRPr="00B2297E" w:rsidRDefault="00B2297E" w:rsidP="00B2297E">
            <w:pPr>
              <w:widowControl w:val="0"/>
              <w:numPr>
                <w:ilvl w:val="0"/>
                <w:numId w:val="20"/>
              </w:numPr>
              <w:tabs>
                <w:tab w:val="left" w:pos="459"/>
                <w:tab w:val="left" w:pos="600"/>
              </w:tabs>
              <w:autoSpaceDE w:val="0"/>
              <w:autoSpaceDN w:val="0"/>
              <w:adjustRightInd w:val="0"/>
              <w:ind w:left="0" w:firstLine="0"/>
              <w:contextualSpacing/>
              <w:jc w:val="both"/>
              <w:rPr>
                <w:rFonts w:eastAsiaTheme="minorEastAsia"/>
                <w:sz w:val="28"/>
                <w:szCs w:val="28"/>
              </w:rPr>
            </w:pPr>
            <w:r w:rsidRPr="00466B3E">
              <w:rPr>
                <w:rFonts w:eastAsiaTheme="minorEastAsia"/>
                <w:sz w:val="28"/>
                <w:szCs w:val="28"/>
              </w:rPr>
              <w:t>количество проведенных</w:t>
            </w:r>
            <w:r w:rsidRPr="00B2297E">
              <w:rPr>
                <w:rFonts w:eastAsiaTheme="minorEastAsia"/>
                <w:sz w:val="28"/>
                <w:szCs w:val="28"/>
              </w:rPr>
              <w:t xml:space="preserve"> мониторингов;</w:t>
            </w:r>
          </w:p>
          <w:p w:rsidR="00B2297E" w:rsidRDefault="00B2297E" w:rsidP="00B2297E">
            <w:pPr>
              <w:widowControl w:val="0"/>
              <w:numPr>
                <w:ilvl w:val="0"/>
                <w:numId w:val="20"/>
              </w:numPr>
              <w:tabs>
                <w:tab w:val="left" w:pos="459"/>
                <w:tab w:val="left" w:pos="600"/>
              </w:tabs>
              <w:autoSpaceDE w:val="0"/>
              <w:autoSpaceDN w:val="0"/>
              <w:adjustRightInd w:val="0"/>
              <w:ind w:left="0" w:firstLine="0"/>
              <w:contextualSpacing/>
              <w:jc w:val="both"/>
              <w:rPr>
                <w:rFonts w:eastAsiaTheme="minorEastAsia"/>
                <w:sz w:val="28"/>
                <w:szCs w:val="28"/>
              </w:rPr>
            </w:pPr>
            <w:r w:rsidRPr="00B2297E">
              <w:rPr>
                <w:rFonts w:eastAsiaTheme="minorEastAsia"/>
                <w:sz w:val="28"/>
                <w:szCs w:val="28"/>
              </w:rPr>
              <w:t>количество граждан, принимающих участие в добровольческой деятельности, получивших государственную поддержку в форме субсидий бюджетным учреждениям;</w:t>
            </w:r>
          </w:p>
          <w:p w:rsidR="00394952" w:rsidRDefault="00B2297E" w:rsidP="00B2297E">
            <w:pPr>
              <w:widowControl w:val="0"/>
              <w:numPr>
                <w:ilvl w:val="0"/>
                <w:numId w:val="20"/>
              </w:numPr>
              <w:tabs>
                <w:tab w:val="left" w:pos="459"/>
                <w:tab w:val="left" w:pos="600"/>
              </w:tabs>
              <w:autoSpaceDE w:val="0"/>
              <w:autoSpaceDN w:val="0"/>
              <w:adjustRightInd w:val="0"/>
              <w:ind w:left="0" w:firstLine="0"/>
              <w:contextualSpacing/>
              <w:jc w:val="both"/>
              <w:rPr>
                <w:rFonts w:eastAsiaTheme="minorEastAsia"/>
                <w:sz w:val="28"/>
                <w:szCs w:val="28"/>
              </w:rPr>
            </w:pPr>
            <w:r w:rsidRPr="00B2297E">
              <w:rPr>
                <w:rFonts w:eastAsiaTheme="minorEastAsia"/>
                <w:sz w:val="28"/>
                <w:szCs w:val="28"/>
                <w:lang w:eastAsia="en-US"/>
              </w:rPr>
              <w:t>число одаренных детей, охваченных различными формами отдыха</w:t>
            </w:r>
            <w:r w:rsidR="00994E46">
              <w:rPr>
                <w:rFonts w:eastAsiaTheme="minorEastAsia"/>
                <w:sz w:val="28"/>
                <w:szCs w:val="28"/>
              </w:rPr>
              <w:t>;</w:t>
            </w:r>
          </w:p>
          <w:p w:rsidR="00B2297E" w:rsidRPr="00CA5829" w:rsidRDefault="00B2297E" w:rsidP="00B2297E">
            <w:pPr>
              <w:pStyle w:val="aa"/>
              <w:widowControl w:val="0"/>
              <w:numPr>
                <w:ilvl w:val="0"/>
                <w:numId w:val="20"/>
              </w:numPr>
              <w:tabs>
                <w:tab w:val="left" w:pos="409"/>
                <w:tab w:val="left" w:pos="459"/>
                <w:tab w:val="left" w:pos="600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выполнение муниципального задания;</w:t>
            </w:r>
          </w:p>
          <w:p w:rsidR="00B2297E" w:rsidRDefault="00B2297E" w:rsidP="00B2297E">
            <w:pPr>
              <w:pStyle w:val="aa"/>
              <w:widowControl w:val="0"/>
              <w:numPr>
                <w:ilvl w:val="0"/>
                <w:numId w:val="20"/>
              </w:numPr>
              <w:tabs>
                <w:tab w:val="left" w:pos="409"/>
                <w:tab w:val="left" w:pos="459"/>
                <w:tab w:val="left" w:pos="600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eastAsiaTheme="minorEastAsia"/>
                <w:sz w:val="28"/>
                <w:szCs w:val="28"/>
              </w:rPr>
            </w:pPr>
            <w:r w:rsidRPr="009026C9">
              <w:rPr>
                <w:rFonts w:eastAsiaTheme="minorEastAsia"/>
                <w:sz w:val="28"/>
                <w:szCs w:val="28"/>
              </w:rPr>
              <w:t>число участников клубных формирований муниципальных культурно-досуговых учреждений;</w:t>
            </w:r>
          </w:p>
          <w:p w:rsidR="00B2297E" w:rsidRDefault="00B2297E" w:rsidP="00B2297E">
            <w:pPr>
              <w:pStyle w:val="aa"/>
              <w:widowControl w:val="0"/>
              <w:numPr>
                <w:ilvl w:val="0"/>
                <w:numId w:val="20"/>
              </w:numPr>
              <w:tabs>
                <w:tab w:val="left" w:pos="409"/>
                <w:tab w:val="left" w:pos="459"/>
                <w:tab w:val="left" w:pos="600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eastAsiaTheme="minorEastAsia"/>
                <w:sz w:val="28"/>
                <w:szCs w:val="28"/>
              </w:rPr>
            </w:pPr>
            <w:r w:rsidRPr="00B23679">
              <w:rPr>
                <w:rFonts w:eastAsiaTheme="minorEastAsia"/>
                <w:sz w:val="28"/>
                <w:szCs w:val="28"/>
              </w:rPr>
              <w:t xml:space="preserve">число пользователей библиотеками; </w:t>
            </w:r>
          </w:p>
          <w:p w:rsidR="00B2297E" w:rsidRPr="00B23679" w:rsidRDefault="00B2297E" w:rsidP="00B2297E">
            <w:pPr>
              <w:pStyle w:val="aa"/>
              <w:widowControl w:val="0"/>
              <w:numPr>
                <w:ilvl w:val="0"/>
                <w:numId w:val="20"/>
              </w:numPr>
              <w:tabs>
                <w:tab w:val="left" w:pos="409"/>
                <w:tab w:val="left" w:pos="459"/>
                <w:tab w:val="left" w:pos="600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eastAsiaTheme="minorEastAsia"/>
                <w:sz w:val="28"/>
                <w:szCs w:val="28"/>
              </w:rPr>
            </w:pPr>
            <w:r w:rsidRPr="00B23679">
              <w:rPr>
                <w:rFonts w:eastAsiaTheme="minorEastAsia"/>
                <w:sz w:val="28"/>
                <w:szCs w:val="28"/>
              </w:rPr>
              <w:t xml:space="preserve">количество учебных мероприятий (семинары, творческие лаборатории, совещания); </w:t>
            </w:r>
          </w:p>
          <w:p w:rsidR="00B2297E" w:rsidRDefault="00B2297E" w:rsidP="00B2297E">
            <w:pPr>
              <w:pStyle w:val="aa"/>
              <w:widowControl w:val="0"/>
              <w:numPr>
                <w:ilvl w:val="0"/>
                <w:numId w:val="20"/>
              </w:numPr>
              <w:tabs>
                <w:tab w:val="left" w:pos="409"/>
                <w:tab w:val="left" w:pos="459"/>
                <w:tab w:val="left" w:pos="600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eastAsiaTheme="minorEastAsia"/>
                <w:sz w:val="28"/>
                <w:szCs w:val="28"/>
              </w:rPr>
            </w:pPr>
            <w:r w:rsidRPr="009026C9">
              <w:rPr>
                <w:rFonts w:eastAsiaTheme="minorEastAsia"/>
                <w:sz w:val="28"/>
                <w:szCs w:val="28"/>
              </w:rPr>
              <w:t>среднегодовой контингент обучающихся по программам дополнительного образования детей</w:t>
            </w:r>
            <w:r>
              <w:rPr>
                <w:rFonts w:eastAsiaTheme="minorEastAsia"/>
                <w:sz w:val="28"/>
                <w:szCs w:val="28"/>
              </w:rPr>
              <w:t>;</w:t>
            </w:r>
          </w:p>
          <w:p w:rsidR="00B2297E" w:rsidRDefault="00B2297E" w:rsidP="00B2297E">
            <w:pPr>
              <w:pStyle w:val="aa"/>
              <w:widowControl w:val="0"/>
              <w:numPr>
                <w:ilvl w:val="0"/>
                <w:numId w:val="20"/>
              </w:numPr>
              <w:tabs>
                <w:tab w:val="left" w:pos="409"/>
                <w:tab w:val="left" w:pos="459"/>
                <w:tab w:val="left" w:pos="600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количество изготовленных проектно-сметных документаций и проведенны</w:t>
            </w:r>
            <w:r w:rsidR="0018794D">
              <w:rPr>
                <w:rFonts w:eastAsiaTheme="minorEastAsia"/>
                <w:sz w:val="28"/>
                <w:szCs w:val="28"/>
              </w:rPr>
              <w:t>х экспертиз на капремонт здания</w:t>
            </w:r>
            <w:r>
              <w:rPr>
                <w:rFonts w:eastAsiaTheme="minorEastAsia"/>
                <w:sz w:val="28"/>
                <w:szCs w:val="28"/>
              </w:rPr>
              <w:t xml:space="preserve">; </w:t>
            </w:r>
          </w:p>
          <w:p w:rsidR="00B2297E" w:rsidRPr="00B23679" w:rsidRDefault="00B2297E" w:rsidP="00B2297E">
            <w:pPr>
              <w:pStyle w:val="aa"/>
              <w:widowControl w:val="0"/>
              <w:numPr>
                <w:ilvl w:val="0"/>
                <w:numId w:val="20"/>
              </w:numPr>
              <w:tabs>
                <w:tab w:val="left" w:pos="409"/>
                <w:tab w:val="left" w:pos="459"/>
                <w:tab w:val="left" w:pos="600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eastAsiaTheme="minorEastAsia"/>
                <w:sz w:val="28"/>
                <w:szCs w:val="28"/>
              </w:rPr>
            </w:pPr>
            <w:r w:rsidRPr="00B23679">
              <w:rPr>
                <w:rFonts w:eastAsiaTheme="minorEastAsia"/>
                <w:sz w:val="28"/>
                <w:szCs w:val="28"/>
              </w:rPr>
              <w:t>число работников муниципальных учреждений культуры, получающих компенсационные выплаты, связан</w:t>
            </w:r>
            <w:r w:rsidRPr="00B23679">
              <w:rPr>
                <w:rFonts w:eastAsiaTheme="minorEastAsia"/>
                <w:sz w:val="28"/>
                <w:szCs w:val="28"/>
              </w:rPr>
              <w:lastRenderedPageBreak/>
              <w:t>ные с возмещением расходов по оплате жилых помещений, отопления и освещения педагогическим работникам;</w:t>
            </w:r>
          </w:p>
          <w:p w:rsidR="00B2297E" w:rsidRPr="00B23679" w:rsidRDefault="00B2297E" w:rsidP="00B2297E">
            <w:pPr>
              <w:pStyle w:val="aa"/>
              <w:widowControl w:val="0"/>
              <w:numPr>
                <w:ilvl w:val="0"/>
                <w:numId w:val="20"/>
              </w:numPr>
              <w:tabs>
                <w:tab w:val="left" w:pos="409"/>
                <w:tab w:val="left" w:pos="459"/>
                <w:tab w:val="left" w:pos="600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eastAsiaTheme="minorEastAsia"/>
                <w:sz w:val="28"/>
                <w:szCs w:val="28"/>
              </w:rPr>
            </w:pPr>
            <w:r>
              <w:rPr>
                <w:sz w:val="28"/>
                <w:szCs w:val="28"/>
              </w:rPr>
              <w:t>к</w:t>
            </w:r>
            <w:r w:rsidRPr="00792DEA">
              <w:rPr>
                <w:sz w:val="28"/>
                <w:szCs w:val="28"/>
              </w:rPr>
              <w:t>оличество оснащённых учреждений культуры компьютер</w:t>
            </w:r>
            <w:r>
              <w:rPr>
                <w:sz w:val="28"/>
                <w:szCs w:val="28"/>
              </w:rPr>
              <w:t>ной оргтехникой;</w:t>
            </w:r>
          </w:p>
          <w:p w:rsidR="00B2297E" w:rsidRDefault="00B2297E" w:rsidP="00B2297E">
            <w:pPr>
              <w:pStyle w:val="aa"/>
              <w:widowControl w:val="0"/>
              <w:numPr>
                <w:ilvl w:val="0"/>
                <w:numId w:val="20"/>
              </w:numPr>
              <w:tabs>
                <w:tab w:val="left" w:pos="409"/>
                <w:tab w:val="left" w:pos="459"/>
                <w:tab w:val="left" w:pos="600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количество изготовленных проектно-сметных документаций и проведенных экспертиз на капремонт здания дома культуры;</w:t>
            </w:r>
          </w:p>
          <w:p w:rsidR="00B2297E" w:rsidRDefault="00B2297E" w:rsidP="00B2297E">
            <w:pPr>
              <w:pStyle w:val="aa"/>
              <w:widowControl w:val="0"/>
              <w:numPr>
                <w:ilvl w:val="0"/>
                <w:numId w:val="20"/>
              </w:numPr>
              <w:tabs>
                <w:tab w:val="left" w:pos="409"/>
                <w:tab w:val="left" w:pos="459"/>
                <w:tab w:val="left" w:pos="600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eastAsiaTheme="minorEastAsia"/>
                <w:sz w:val="28"/>
                <w:szCs w:val="28"/>
              </w:rPr>
            </w:pPr>
            <w:r w:rsidRPr="00CA5829">
              <w:rPr>
                <w:rFonts w:eastAsiaTheme="minorEastAsia"/>
                <w:sz w:val="28"/>
                <w:szCs w:val="28"/>
              </w:rPr>
              <w:t>количество зданий, в которых проведен ремонт кровли;</w:t>
            </w:r>
          </w:p>
          <w:p w:rsidR="00B2297E" w:rsidRPr="00CA5829" w:rsidRDefault="0018794D" w:rsidP="00B2297E">
            <w:pPr>
              <w:pStyle w:val="aa"/>
              <w:widowControl w:val="0"/>
              <w:numPr>
                <w:ilvl w:val="0"/>
                <w:numId w:val="20"/>
              </w:numPr>
              <w:tabs>
                <w:tab w:val="left" w:pos="409"/>
                <w:tab w:val="left" w:pos="459"/>
                <w:tab w:val="left" w:pos="600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количество </w:t>
            </w:r>
            <w:r w:rsidR="00B2297E">
              <w:rPr>
                <w:rFonts w:eastAsiaTheme="minorEastAsia"/>
                <w:sz w:val="28"/>
                <w:szCs w:val="28"/>
              </w:rPr>
              <w:t>капитальн</w:t>
            </w:r>
            <w:r>
              <w:rPr>
                <w:rFonts w:eastAsiaTheme="minorEastAsia"/>
                <w:sz w:val="28"/>
                <w:szCs w:val="28"/>
              </w:rPr>
              <w:t>о</w:t>
            </w:r>
            <w:r w:rsidR="00B2297E">
              <w:rPr>
                <w:rFonts w:eastAsiaTheme="minorEastAsia"/>
                <w:sz w:val="28"/>
                <w:szCs w:val="28"/>
              </w:rPr>
              <w:t xml:space="preserve"> </w:t>
            </w:r>
            <w:r>
              <w:rPr>
                <w:rFonts w:eastAsiaTheme="minorEastAsia"/>
                <w:sz w:val="28"/>
                <w:szCs w:val="28"/>
              </w:rPr>
              <w:t>от</w:t>
            </w:r>
            <w:r w:rsidR="00B2297E">
              <w:rPr>
                <w:rFonts w:eastAsiaTheme="minorEastAsia"/>
                <w:sz w:val="28"/>
                <w:szCs w:val="28"/>
              </w:rPr>
              <w:t>ремонт</w:t>
            </w:r>
            <w:r>
              <w:rPr>
                <w:rFonts w:eastAsiaTheme="minorEastAsia"/>
                <w:sz w:val="28"/>
                <w:szCs w:val="28"/>
              </w:rPr>
              <w:t>ированных зданий</w:t>
            </w:r>
            <w:r w:rsidR="00B2297E">
              <w:rPr>
                <w:rFonts w:eastAsiaTheme="minorEastAsia"/>
                <w:sz w:val="28"/>
                <w:szCs w:val="28"/>
              </w:rPr>
              <w:t xml:space="preserve">; </w:t>
            </w:r>
          </w:p>
          <w:p w:rsidR="00B2297E" w:rsidRDefault="00B2297E" w:rsidP="00B2297E">
            <w:pPr>
              <w:pStyle w:val="aa"/>
              <w:widowControl w:val="0"/>
              <w:numPr>
                <w:ilvl w:val="0"/>
                <w:numId w:val="20"/>
              </w:numPr>
              <w:tabs>
                <w:tab w:val="left" w:pos="409"/>
                <w:tab w:val="left" w:pos="459"/>
                <w:tab w:val="left" w:pos="600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количество приобретенных автобусов;</w:t>
            </w:r>
          </w:p>
          <w:p w:rsidR="00B2297E" w:rsidRDefault="00B2297E" w:rsidP="00B2297E">
            <w:pPr>
              <w:pStyle w:val="aa"/>
              <w:widowControl w:val="0"/>
              <w:numPr>
                <w:ilvl w:val="0"/>
                <w:numId w:val="20"/>
              </w:numPr>
              <w:tabs>
                <w:tab w:val="left" w:pos="409"/>
                <w:tab w:val="left" w:pos="459"/>
                <w:tab w:val="left" w:pos="600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количество учреждений, оснащенных музыкальными инструментами;</w:t>
            </w:r>
          </w:p>
          <w:p w:rsidR="00B2297E" w:rsidRPr="008401BC" w:rsidRDefault="00343703" w:rsidP="00B2297E">
            <w:pPr>
              <w:pStyle w:val="aa"/>
              <w:widowControl w:val="0"/>
              <w:numPr>
                <w:ilvl w:val="0"/>
                <w:numId w:val="20"/>
              </w:numPr>
              <w:tabs>
                <w:tab w:val="left" w:pos="409"/>
                <w:tab w:val="left" w:pos="459"/>
                <w:tab w:val="left" w:pos="600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количество приобретенных книг;</w:t>
            </w:r>
          </w:p>
          <w:p w:rsidR="00B2297E" w:rsidRDefault="00B2297E" w:rsidP="00B2297E">
            <w:pPr>
              <w:pStyle w:val="aa"/>
              <w:widowControl w:val="0"/>
              <w:numPr>
                <w:ilvl w:val="0"/>
                <w:numId w:val="20"/>
              </w:numPr>
              <w:tabs>
                <w:tab w:val="left" w:pos="267"/>
                <w:tab w:val="left" w:pos="459"/>
                <w:tab w:val="left" w:pos="600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ежегодное исполнение бюджетной сметы;</w:t>
            </w:r>
          </w:p>
          <w:p w:rsidR="00B2297E" w:rsidRDefault="00B2297E" w:rsidP="00B2297E">
            <w:pPr>
              <w:pStyle w:val="aa"/>
              <w:widowControl w:val="0"/>
              <w:numPr>
                <w:ilvl w:val="0"/>
                <w:numId w:val="20"/>
              </w:numPr>
              <w:tabs>
                <w:tab w:val="left" w:pos="267"/>
                <w:tab w:val="left" w:pos="459"/>
                <w:tab w:val="left" w:pos="600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к</w:t>
            </w:r>
            <w:r w:rsidRPr="00D04ED8">
              <w:rPr>
                <w:sz w:val="28"/>
                <w:szCs w:val="28"/>
              </w:rPr>
              <w:t xml:space="preserve">оличество </w:t>
            </w:r>
            <w:r>
              <w:rPr>
                <w:sz w:val="28"/>
                <w:szCs w:val="28"/>
              </w:rPr>
              <w:t>участников</w:t>
            </w:r>
            <w:r w:rsidRPr="00D04ED8">
              <w:rPr>
                <w:sz w:val="28"/>
                <w:szCs w:val="28"/>
              </w:rPr>
              <w:t>, в отношении которых проведена независимая оценка качества условий оказания услуг</w:t>
            </w:r>
            <w:r>
              <w:rPr>
                <w:sz w:val="28"/>
                <w:szCs w:val="28"/>
              </w:rPr>
              <w:t>;</w:t>
            </w:r>
          </w:p>
          <w:p w:rsidR="00B2297E" w:rsidRDefault="00B2297E" w:rsidP="00B2297E">
            <w:pPr>
              <w:widowControl w:val="0"/>
              <w:numPr>
                <w:ilvl w:val="0"/>
                <w:numId w:val="20"/>
              </w:numPr>
              <w:tabs>
                <w:tab w:val="left" w:pos="459"/>
                <w:tab w:val="left" w:pos="600"/>
              </w:tabs>
              <w:autoSpaceDE w:val="0"/>
              <w:autoSpaceDN w:val="0"/>
              <w:adjustRightInd w:val="0"/>
              <w:ind w:left="0" w:firstLine="0"/>
              <w:contextualSpacing/>
              <w:jc w:val="both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число обученных на курсах повышения квалификации, включая затраты на проживание.</w:t>
            </w:r>
          </w:p>
          <w:p w:rsidR="00B2297E" w:rsidRPr="00B2297E" w:rsidRDefault="00B2297E" w:rsidP="00B2297E">
            <w:pPr>
              <w:widowControl w:val="0"/>
              <w:tabs>
                <w:tab w:val="left" w:pos="459"/>
                <w:tab w:val="left" w:pos="600"/>
              </w:tabs>
              <w:autoSpaceDE w:val="0"/>
              <w:autoSpaceDN w:val="0"/>
              <w:adjustRightInd w:val="0"/>
              <w:contextualSpacing/>
              <w:jc w:val="both"/>
              <w:rPr>
                <w:rFonts w:eastAsiaTheme="minorEastAsia"/>
                <w:sz w:val="28"/>
                <w:szCs w:val="28"/>
              </w:rPr>
            </w:pPr>
          </w:p>
        </w:tc>
      </w:tr>
      <w:tr w:rsidR="00394952" w:rsidRPr="00714CE8" w:rsidTr="00F37C21">
        <w:trPr>
          <w:gridAfter w:val="4"/>
          <w:wAfter w:w="3558" w:type="dxa"/>
        </w:trPr>
        <w:tc>
          <w:tcPr>
            <w:tcW w:w="2581" w:type="dxa"/>
            <w:tcBorders>
              <w:bottom w:val="single" w:sz="4" w:space="0" w:color="auto"/>
            </w:tcBorders>
            <w:hideMark/>
          </w:tcPr>
          <w:p w:rsidR="003A60C7" w:rsidRDefault="00394952" w:rsidP="00B04FF7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714CE8">
              <w:rPr>
                <w:rFonts w:eastAsiaTheme="minorEastAsia"/>
                <w:sz w:val="28"/>
                <w:szCs w:val="28"/>
              </w:rPr>
              <w:lastRenderedPageBreak/>
              <w:t xml:space="preserve">Этапы и сроки </w:t>
            </w:r>
          </w:p>
          <w:p w:rsidR="003A60C7" w:rsidRDefault="00394952" w:rsidP="00B04FF7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714CE8">
              <w:rPr>
                <w:rFonts w:eastAsiaTheme="minorEastAsia"/>
                <w:sz w:val="28"/>
                <w:szCs w:val="28"/>
              </w:rPr>
              <w:t xml:space="preserve">реализации </w:t>
            </w:r>
          </w:p>
          <w:p w:rsidR="00394952" w:rsidRPr="00714CE8" w:rsidRDefault="00394952" w:rsidP="00B04FF7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714CE8">
              <w:rPr>
                <w:rFonts w:eastAsiaTheme="minorEastAsia"/>
                <w:sz w:val="28"/>
                <w:szCs w:val="28"/>
              </w:rPr>
              <w:t>муниципальной программы</w:t>
            </w:r>
          </w:p>
          <w:p w:rsidR="00394952" w:rsidRPr="00714CE8" w:rsidRDefault="00394952" w:rsidP="00B04FF7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7145" w:type="dxa"/>
            <w:gridSpan w:val="6"/>
            <w:tcBorders>
              <w:bottom w:val="single" w:sz="4" w:space="0" w:color="auto"/>
            </w:tcBorders>
            <w:hideMark/>
          </w:tcPr>
          <w:p w:rsidR="00BA35B5" w:rsidRPr="00BA35B5" w:rsidRDefault="00BA35B5" w:rsidP="00BA35B5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A35B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Этапы не предусмотрены.</w:t>
            </w:r>
          </w:p>
          <w:p w:rsidR="00394952" w:rsidRPr="00714CE8" w:rsidRDefault="00BA35B5" w:rsidP="00BA35B5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  <w:r w:rsidRPr="00714CE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Сроки реализации программы: 2018-2024 годы</w:t>
            </w:r>
          </w:p>
        </w:tc>
      </w:tr>
      <w:tr w:rsidR="00BA35B5" w:rsidRPr="00714CE8" w:rsidTr="00A50086">
        <w:tblPrEx>
          <w:tblLook w:val="0000" w:firstRow="0" w:lastRow="0" w:firstColumn="0" w:lastColumn="0" w:noHBand="0" w:noVBand="0"/>
        </w:tblPrEx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5B5" w:rsidRPr="00714CE8" w:rsidRDefault="00BA35B5" w:rsidP="0034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714CE8">
              <w:rPr>
                <w:rFonts w:eastAsiaTheme="minorEastAsia"/>
                <w:sz w:val="28"/>
                <w:szCs w:val="28"/>
              </w:rPr>
              <w:t>Объемы</w:t>
            </w:r>
          </w:p>
          <w:p w:rsidR="003A60C7" w:rsidRDefault="00BA35B5" w:rsidP="0034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714CE8">
              <w:rPr>
                <w:rFonts w:eastAsiaTheme="minorEastAsia"/>
                <w:sz w:val="28"/>
                <w:szCs w:val="28"/>
              </w:rPr>
              <w:t>финансирования программы,</w:t>
            </w:r>
          </w:p>
          <w:p w:rsidR="00BA35B5" w:rsidRPr="00714CE8" w:rsidRDefault="00BA35B5" w:rsidP="0034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714CE8">
              <w:rPr>
                <w:rFonts w:eastAsiaTheme="minorEastAsia"/>
                <w:sz w:val="28"/>
                <w:szCs w:val="28"/>
              </w:rPr>
              <w:t>тыс. рублей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5B5" w:rsidRPr="00714CE8" w:rsidRDefault="00343703" w:rsidP="0034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В</w:t>
            </w:r>
            <w:r w:rsidR="00BA35B5" w:rsidRPr="00714CE8">
              <w:rPr>
                <w:rFonts w:eastAsiaTheme="minorEastAsia"/>
                <w:sz w:val="28"/>
                <w:szCs w:val="28"/>
              </w:rPr>
              <w:t>сего</w:t>
            </w:r>
          </w:p>
        </w:tc>
        <w:tc>
          <w:tcPr>
            <w:tcW w:w="58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5B5" w:rsidRPr="00714CE8" w:rsidRDefault="00343703" w:rsidP="0034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В</w:t>
            </w:r>
            <w:r w:rsidR="00BA35B5" w:rsidRPr="00714CE8">
              <w:rPr>
                <w:rFonts w:eastAsiaTheme="minorEastAsia"/>
                <w:sz w:val="28"/>
                <w:szCs w:val="28"/>
              </w:rPr>
              <w:t xml:space="preserve"> разрезе источников финансирования</w:t>
            </w:r>
          </w:p>
        </w:tc>
        <w:tc>
          <w:tcPr>
            <w:tcW w:w="1186" w:type="dxa"/>
            <w:gridSpan w:val="2"/>
            <w:tcBorders>
              <w:left w:val="single" w:sz="4" w:space="0" w:color="auto"/>
            </w:tcBorders>
          </w:tcPr>
          <w:p w:rsidR="00BA35B5" w:rsidRPr="00714CE8" w:rsidRDefault="00BA35B5" w:rsidP="00704D5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186" w:type="dxa"/>
          </w:tcPr>
          <w:p w:rsidR="00BA35B5" w:rsidRPr="00714CE8" w:rsidRDefault="00BA35B5" w:rsidP="00704D5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186" w:type="dxa"/>
          </w:tcPr>
          <w:p w:rsidR="00BA35B5" w:rsidRPr="00714CE8" w:rsidRDefault="00BA35B5" w:rsidP="00704D5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</w:p>
        </w:tc>
      </w:tr>
      <w:tr w:rsidR="00BA35B5" w:rsidRPr="00714CE8" w:rsidTr="00A50086">
        <w:tblPrEx>
          <w:tblLook w:val="0000" w:firstRow="0" w:lastRow="0" w:firstColumn="0" w:lastColumn="0" w:noHBand="0" w:noVBand="0"/>
        </w:tblPrEx>
        <w:trPr>
          <w:gridAfter w:val="4"/>
          <w:wAfter w:w="3558" w:type="dxa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5B5" w:rsidRPr="00714CE8" w:rsidRDefault="00BA35B5" w:rsidP="0034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714CE8">
              <w:rPr>
                <w:rFonts w:eastAsiaTheme="minorEastAsia"/>
                <w:sz w:val="28"/>
                <w:szCs w:val="28"/>
              </w:rPr>
              <w:t>Годы реализации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5B5" w:rsidRPr="00714CE8" w:rsidRDefault="00BA35B5" w:rsidP="0034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5B5" w:rsidRPr="00714CE8" w:rsidRDefault="00BA35B5" w:rsidP="0034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714CE8">
              <w:rPr>
                <w:rFonts w:eastAsiaTheme="minorEastAsia"/>
                <w:sz w:val="28"/>
                <w:szCs w:val="28"/>
              </w:rPr>
              <w:t>федеральный бюджет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5B5" w:rsidRPr="00714CE8" w:rsidRDefault="00BA35B5" w:rsidP="0034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714CE8">
              <w:rPr>
                <w:rFonts w:eastAsiaTheme="minorEastAsia"/>
                <w:sz w:val="28"/>
                <w:szCs w:val="28"/>
              </w:rPr>
              <w:t>краевой бюджет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5B5" w:rsidRPr="00714CE8" w:rsidRDefault="00BA35B5" w:rsidP="0034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714CE8">
              <w:rPr>
                <w:rFonts w:eastAsiaTheme="minorEastAsia"/>
                <w:sz w:val="28"/>
                <w:szCs w:val="28"/>
              </w:rPr>
              <w:t>бюджет района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5B5" w:rsidRPr="00714CE8" w:rsidRDefault="00BA35B5" w:rsidP="0034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714CE8">
              <w:rPr>
                <w:rFonts w:eastAsiaTheme="minorEastAsia"/>
                <w:sz w:val="28"/>
                <w:szCs w:val="28"/>
              </w:rPr>
              <w:t>бюджет поселения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5B5" w:rsidRPr="00714CE8" w:rsidRDefault="00BA35B5" w:rsidP="0034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714CE8">
              <w:rPr>
                <w:rFonts w:eastAsiaTheme="minorEastAsia"/>
                <w:sz w:val="28"/>
                <w:szCs w:val="28"/>
              </w:rPr>
              <w:t>внебюджетные источники</w:t>
            </w:r>
          </w:p>
        </w:tc>
      </w:tr>
      <w:tr w:rsidR="00B2297E" w:rsidRPr="00714CE8" w:rsidTr="00F37C21">
        <w:tblPrEx>
          <w:tblLook w:val="0000" w:firstRow="0" w:lastRow="0" w:firstColumn="0" w:lastColumn="0" w:noHBand="0" w:noVBand="0"/>
        </w:tblPrEx>
        <w:trPr>
          <w:gridAfter w:val="4"/>
          <w:wAfter w:w="3558" w:type="dxa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97E" w:rsidRPr="00714CE8" w:rsidRDefault="00B2297E" w:rsidP="00B2297E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714CE8">
              <w:rPr>
                <w:rFonts w:eastAsiaTheme="minorEastAsia"/>
                <w:sz w:val="28"/>
                <w:szCs w:val="28"/>
              </w:rPr>
              <w:t>2018 год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297E" w:rsidRDefault="00B2297E" w:rsidP="00B2297E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104202</w:t>
            </w:r>
            <w:r w:rsidR="007A7099">
              <w:rPr>
                <w:color w:val="000000"/>
                <w:sz w:val="28"/>
                <w:szCs w:val="28"/>
              </w:rPr>
              <w:t>,0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297E" w:rsidRDefault="00B2297E" w:rsidP="00B2297E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35,9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297E" w:rsidRDefault="00B2297E" w:rsidP="00B2297E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19050,5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297E" w:rsidRDefault="00B2297E" w:rsidP="00B2297E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85115,6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297E" w:rsidRDefault="00B2297E" w:rsidP="00B2297E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297E" w:rsidRDefault="00B2297E" w:rsidP="00B2297E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</w:tr>
      <w:tr w:rsidR="00B2297E" w:rsidRPr="00714CE8" w:rsidTr="00F37C21">
        <w:tblPrEx>
          <w:tblLook w:val="0000" w:firstRow="0" w:lastRow="0" w:firstColumn="0" w:lastColumn="0" w:noHBand="0" w:noVBand="0"/>
        </w:tblPrEx>
        <w:trPr>
          <w:gridAfter w:val="4"/>
          <w:wAfter w:w="3558" w:type="dxa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97E" w:rsidRPr="00714CE8" w:rsidRDefault="00B2297E" w:rsidP="00B2297E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714CE8">
              <w:rPr>
                <w:rFonts w:eastAsiaTheme="minorEastAsia"/>
                <w:sz w:val="28"/>
                <w:szCs w:val="28"/>
              </w:rPr>
              <w:t>2019 год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297E" w:rsidRDefault="00B2297E" w:rsidP="00B2297E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116000,1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297E" w:rsidRDefault="00B2297E" w:rsidP="00B2297E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35,9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297E" w:rsidRDefault="00B2297E" w:rsidP="00B2297E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5111,7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297E" w:rsidRDefault="00B2297E" w:rsidP="00B2297E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110852,5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297E" w:rsidRDefault="00B2297E" w:rsidP="00B2297E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297E" w:rsidRDefault="00B2297E" w:rsidP="00B2297E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</w:tr>
      <w:tr w:rsidR="00B2297E" w:rsidRPr="00714CE8" w:rsidTr="00F37C21">
        <w:tblPrEx>
          <w:tblLook w:val="0000" w:firstRow="0" w:lastRow="0" w:firstColumn="0" w:lastColumn="0" w:noHBand="0" w:noVBand="0"/>
        </w:tblPrEx>
        <w:trPr>
          <w:gridAfter w:val="4"/>
          <w:wAfter w:w="3558" w:type="dxa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97E" w:rsidRPr="00714CE8" w:rsidRDefault="00B2297E" w:rsidP="00B2297E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714CE8">
              <w:rPr>
                <w:rFonts w:eastAsiaTheme="minorEastAsia"/>
                <w:sz w:val="28"/>
                <w:szCs w:val="28"/>
              </w:rPr>
              <w:t>2020 год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297E" w:rsidRDefault="00B2297E" w:rsidP="00B2297E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111623,2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297E" w:rsidRDefault="00B2297E" w:rsidP="00B2297E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3404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297E" w:rsidRDefault="00B2297E" w:rsidP="00B2297E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438,2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297E" w:rsidRDefault="00B2297E" w:rsidP="00B2297E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102795,4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297E" w:rsidRDefault="00B2297E" w:rsidP="00B2297E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4985,6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297E" w:rsidRDefault="00B2297E" w:rsidP="00B2297E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</w:tr>
      <w:tr w:rsidR="00B2297E" w:rsidRPr="00714CE8" w:rsidTr="00F37C21">
        <w:tblPrEx>
          <w:tblLook w:val="0000" w:firstRow="0" w:lastRow="0" w:firstColumn="0" w:lastColumn="0" w:noHBand="0" w:noVBand="0"/>
        </w:tblPrEx>
        <w:trPr>
          <w:gridAfter w:val="4"/>
          <w:wAfter w:w="3558" w:type="dxa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97E" w:rsidRPr="00714CE8" w:rsidRDefault="00B2297E" w:rsidP="00B2297E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714CE8">
              <w:rPr>
                <w:rFonts w:eastAsiaTheme="minorEastAsia"/>
                <w:sz w:val="28"/>
                <w:szCs w:val="28"/>
              </w:rPr>
              <w:t>2021 год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297E" w:rsidRDefault="00316BE1" w:rsidP="00B2297E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108209,7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297E" w:rsidRDefault="00316BE1" w:rsidP="00B2297E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419,5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297E" w:rsidRDefault="00316BE1" w:rsidP="00B2297E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4270,4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297E" w:rsidRDefault="00316BE1" w:rsidP="00B2297E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103519,8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297E" w:rsidRDefault="00B2297E" w:rsidP="00B2297E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297E" w:rsidRDefault="00B2297E" w:rsidP="00B2297E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</w:tr>
      <w:tr w:rsidR="00B2297E" w:rsidRPr="00714CE8" w:rsidTr="00F37C21">
        <w:tblPrEx>
          <w:tblLook w:val="0000" w:firstRow="0" w:lastRow="0" w:firstColumn="0" w:lastColumn="0" w:noHBand="0" w:noVBand="0"/>
        </w:tblPrEx>
        <w:trPr>
          <w:gridAfter w:val="4"/>
          <w:wAfter w:w="3558" w:type="dxa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97E" w:rsidRPr="00714CE8" w:rsidRDefault="00B2297E" w:rsidP="00B2297E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714CE8">
              <w:rPr>
                <w:rFonts w:eastAsiaTheme="minorEastAsia"/>
                <w:sz w:val="28"/>
                <w:szCs w:val="28"/>
              </w:rPr>
              <w:t>2022 год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297E" w:rsidRDefault="00F7443B" w:rsidP="00AF3C9D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111092,9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297E" w:rsidRDefault="00FA778E" w:rsidP="00B2297E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429,3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297E" w:rsidRDefault="00FA778E" w:rsidP="00B2297E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4236,5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297E" w:rsidRDefault="00F7443B" w:rsidP="0002759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106427,1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297E" w:rsidRDefault="00B2297E" w:rsidP="00B2297E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297E" w:rsidRDefault="00B2297E" w:rsidP="00B2297E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</w:tr>
      <w:tr w:rsidR="00B2297E" w:rsidRPr="00714CE8" w:rsidTr="00F37C21">
        <w:tblPrEx>
          <w:tblLook w:val="0000" w:firstRow="0" w:lastRow="0" w:firstColumn="0" w:lastColumn="0" w:noHBand="0" w:noVBand="0"/>
        </w:tblPrEx>
        <w:trPr>
          <w:gridAfter w:val="4"/>
          <w:wAfter w:w="3558" w:type="dxa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97E" w:rsidRPr="00714CE8" w:rsidRDefault="00B2297E" w:rsidP="00B2297E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714CE8">
              <w:rPr>
                <w:rFonts w:eastAsiaTheme="minorEastAsia"/>
                <w:sz w:val="28"/>
                <w:szCs w:val="28"/>
              </w:rPr>
              <w:t>2023 год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297E" w:rsidRDefault="00FE177F" w:rsidP="00B2297E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117069,4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297E" w:rsidRDefault="0002759C" w:rsidP="00B2297E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421,8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297E" w:rsidRDefault="00F7443B" w:rsidP="00B2297E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219,2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297E" w:rsidRDefault="00FE177F" w:rsidP="00F7443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116428,4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297E" w:rsidRDefault="00B2297E" w:rsidP="00B2297E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297E" w:rsidRDefault="00B2297E" w:rsidP="00B2297E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</w:tr>
      <w:tr w:rsidR="00EC7104" w:rsidRPr="00714CE8" w:rsidTr="00F37C21">
        <w:tblPrEx>
          <w:tblLook w:val="0000" w:firstRow="0" w:lastRow="0" w:firstColumn="0" w:lastColumn="0" w:noHBand="0" w:noVBand="0"/>
        </w:tblPrEx>
        <w:trPr>
          <w:gridAfter w:val="4"/>
          <w:wAfter w:w="3558" w:type="dxa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104" w:rsidRPr="00714CE8" w:rsidRDefault="00EC7104" w:rsidP="00EC7104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714CE8">
              <w:rPr>
                <w:rFonts w:eastAsiaTheme="minorEastAsia"/>
                <w:sz w:val="28"/>
                <w:szCs w:val="28"/>
              </w:rPr>
              <w:t>2024 год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7104" w:rsidRDefault="00F7443B" w:rsidP="00EC710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114342,5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7104" w:rsidRDefault="00F7443B" w:rsidP="00EC710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4535,4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7104" w:rsidRDefault="00F7443B" w:rsidP="00EC710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580,9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7104" w:rsidRDefault="0002759C" w:rsidP="00F7443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</w:t>
            </w:r>
            <w:r w:rsidR="00F7443B">
              <w:rPr>
                <w:color w:val="000000"/>
                <w:sz w:val="28"/>
                <w:szCs w:val="28"/>
              </w:rPr>
              <w:t>9</w:t>
            </w:r>
            <w:bookmarkStart w:id="2" w:name="_GoBack"/>
            <w:bookmarkEnd w:id="2"/>
            <w:r w:rsidR="00F7443B">
              <w:rPr>
                <w:color w:val="000000"/>
                <w:sz w:val="28"/>
                <w:szCs w:val="28"/>
              </w:rPr>
              <w:t>226,2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7104" w:rsidRDefault="00EC7104" w:rsidP="00EC710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7104" w:rsidRDefault="00EC7104" w:rsidP="00EC710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</w:tr>
      <w:tr w:rsidR="00B2297E" w:rsidRPr="00714CE8" w:rsidTr="00F37C21">
        <w:tblPrEx>
          <w:tblLook w:val="0000" w:firstRow="0" w:lastRow="0" w:firstColumn="0" w:lastColumn="0" w:noHBand="0" w:noVBand="0"/>
        </w:tblPrEx>
        <w:trPr>
          <w:gridAfter w:val="4"/>
          <w:wAfter w:w="3558" w:type="dxa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97E" w:rsidRPr="00714CE8" w:rsidRDefault="00B2297E" w:rsidP="00B2297E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714CE8">
              <w:rPr>
                <w:rFonts w:eastAsiaTheme="minorEastAsia"/>
                <w:sz w:val="28"/>
                <w:szCs w:val="28"/>
              </w:rPr>
              <w:t>ВСЕГО: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297E" w:rsidRDefault="00FE177F" w:rsidP="00AF3C9D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782539,8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297E" w:rsidRDefault="00F7443B" w:rsidP="00B2297E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9281,8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297E" w:rsidRDefault="00F7443B" w:rsidP="00EC710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33907,4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297E" w:rsidRDefault="00FE177F" w:rsidP="00AF3C9D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734365,0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297E" w:rsidRDefault="00B2297E" w:rsidP="00B2297E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4985,6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297E" w:rsidRDefault="00B2297E" w:rsidP="00B2297E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</w:tr>
    </w:tbl>
    <w:p w:rsidR="00BA35B5" w:rsidRDefault="00BA35B5" w:rsidP="00C41508">
      <w:pPr>
        <w:widowControl w:val="0"/>
        <w:autoSpaceDE w:val="0"/>
        <w:autoSpaceDN w:val="0"/>
        <w:adjustRightInd w:val="0"/>
        <w:jc w:val="center"/>
        <w:outlineLvl w:val="0"/>
        <w:rPr>
          <w:rFonts w:eastAsiaTheme="minorEastAsia"/>
          <w:b/>
          <w:bCs/>
          <w:sz w:val="28"/>
          <w:szCs w:val="28"/>
        </w:rPr>
      </w:pPr>
      <w:bookmarkStart w:id="3" w:name="sub_100"/>
    </w:p>
    <w:p w:rsidR="00DE13CC" w:rsidRPr="00714CE8" w:rsidRDefault="00DE13CC" w:rsidP="00DE13CC">
      <w:pPr>
        <w:pStyle w:val="aa"/>
        <w:numPr>
          <w:ilvl w:val="0"/>
          <w:numId w:val="22"/>
        </w:numPr>
        <w:spacing w:before="100" w:beforeAutospacing="1" w:after="100" w:afterAutospacing="1"/>
        <w:jc w:val="center"/>
        <w:rPr>
          <w:b/>
          <w:color w:val="000000"/>
          <w:sz w:val="28"/>
          <w:szCs w:val="28"/>
        </w:rPr>
      </w:pPr>
      <w:r w:rsidRPr="00714CE8">
        <w:rPr>
          <w:b/>
          <w:color w:val="000000"/>
          <w:sz w:val="28"/>
          <w:szCs w:val="28"/>
        </w:rPr>
        <w:lastRenderedPageBreak/>
        <w:t>Целевые показатели муниципальной Программы</w:t>
      </w:r>
    </w:p>
    <w:p w:rsidR="00DE13CC" w:rsidRPr="00714CE8" w:rsidRDefault="00DE13CC" w:rsidP="00DE13CC">
      <w:pPr>
        <w:pStyle w:val="aa"/>
        <w:spacing w:before="100" w:beforeAutospacing="1" w:after="100" w:afterAutospacing="1"/>
        <w:rPr>
          <w:color w:val="000000"/>
          <w:sz w:val="28"/>
          <w:szCs w:val="28"/>
        </w:rPr>
      </w:pPr>
    </w:p>
    <w:p w:rsidR="00DE13CC" w:rsidRPr="00714CE8" w:rsidRDefault="00652831" w:rsidP="00DE13CC">
      <w:pPr>
        <w:pStyle w:val="aa"/>
        <w:ind w:left="0" w:firstLine="85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Информация о целевых показателях</w:t>
      </w:r>
      <w:r w:rsidR="00DE13CC" w:rsidRPr="00714CE8">
        <w:rPr>
          <w:color w:val="000000"/>
          <w:sz w:val="28"/>
          <w:szCs w:val="28"/>
        </w:rPr>
        <w:t xml:space="preserve"> </w:t>
      </w:r>
      <w:r w:rsidR="00DE13CC" w:rsidRPr="00714CE8">
        <w:rPr>
          <w:rFonts w:eastAsiaTheme="minorEastAsia"/>
          <w:bCs/>
          <w:sz w:val="28"/>
          <w:szCs w:val="28"/>
        </w:rPr>
        <w:t>муниципальной программы муниципального образования Тимашевский район «Развитие культуры»</w:t>
      </w:r>
      <w:r w:rsidR="00DE13CC" w:rsidRPr="00714CE8">
        <w:rPr>
          <w:color w:val="000000"/>
          <w:sz w:val="28"/>
          <w:szCs w:val="28"/>
        </w:rPr>
        <w:t xml:space="preserve"> (далее – муниципальная Программа) приведен</w:t>
      </w:r>
      <w:r>
        <w:rPr>
          <w:color w:val="000000"/>
          <w:sz w:val="28"/>
          <w:szCs w:val="28"/>
        </w:rPr>
        <w:t>а</w:t>
      </w:r>
      <w:r w:rsidR="00DE13CC" w:rsidRPr="00714CE8">
        <w:rPr>
          <w:color w:val="000000"/>
          <w:sz w:val="28"/>
          <w:szCs w:val="28"/>
        </w:rPr>
        <w:t xml:space="preserve"> в приложении № 1 к муниципальной Программе.</w:t>
      </w:r>
    </w:p>
    <w:p w:rsidR="00DE13CC" w:rsidRPr="00DE13CC" w:rsidRDefault="00DE13CC" w:rsidP="00DE13CC">
      <w:pPr>
        <w:widowControl w:val="0"/>
        <w:autoSpaceDE w:val="0"/>
        <w:autoSpaceDN w:val="0"/>
        <w:adjustRightInd w:val="0"/>
        <w:ind w:firstLine="851"/>
        <w:jc w:val="both"/>
        <w:outlineLvl w:val="0"/>
        <w:rPr>
          <w:color w:val="000000"/>
          <w:sz w:val="28"/>
          <w:szCs w:val="28"/>
        </w:rPr>
      </w:pPr>
      <w:r w:rsidRPr="00DE13CC">
        <w:rPr>
          <w:color w:val="000000"/>
          <w:sz w:val="28"/>
          <w:szCs w:val="28"/>
        </w:rPr>
        <w:t xml:space="preserve">Реализация </w:t>
      </w:r>
      <w:r w:rsidR="0026475B">
        <w:rPr>
          <w:color w:val="000000"/>
          <w:sz w:val="28"/>
          <w:szCs w:val="28"/>
        </w:rPr>
        <w:t xml:space="preserve">муниципальной </w:t>
      </w:r>
      <w:r w:rsidRPr="00DE13CC">
        <w:rPr>
          <w:color w:val="000000"/>
          <w:sz w:val="28"/>
          <w:szCs w:val="28"/>
        </w:rPr>
        <w:t>Программы рассчитана на 201</w:t>
      </w:r>
      <w:r w:rsidRPr="00714CE8">
        <w:rPr>
          <w:color w:val="000000"/>
          <w:sz w:val="28"/>
          <w:szCs w:val="28"/>
        </w:rPr>
        <w:t>8</w:t>
      </w:r>
      <w:r w:rsidRPr="00DE13CC">
        <w:rPr>
          <w:color w:val="000000"/>
          <w:sz w:val="28"/>
          <w:szCs w:val="28"/>
        </w:rPr>
        <w:t>-2024 годы.</w:t>
      </w:r>
    </w:p>
    <w:p w:rsidR="00DE13CC" w:rsidRPr="00DE13CC" w:rsidRDefault="00DE13CC" w:rsidP="00DE13CC">
      <w:pPr>
        <w:spacing w:before="100" w:beforeAutospacing="1" w:after="100" w:afterAutospacing="1"/>
        <w:jc w:val="center"/>
        <w:rPr>
          <w:b/>
          <w:color w:val="000000"/>
          <w:sz w:val="28"/>
          <w:szCs w:val="28"/>
        </w:rPr>
      </w:pPr>
      <w:r w:rsidRPr="00DE13CC">
        <w:rPr>
          <w:b/>
          <w:color w:val="000000"/>
          <w:sz w:val="28"/>
          <w:szCs w:val="28"/>
        </w:rPr>
        <w:t>2. Перечень основных мероприятий муниципальной Программы</w:t>
      </w:r>
    </w:p>
    <w:p w:rsidR="00DE13CC" w:rsidRPr="00DE13CC" w:rsidRDefault="00DE13CC" w:rsidP="00DE13CC">
      <w:pPr>
        <w:spacing w:before="100" w:beforeAutospacing="1" w:after="100" w:afterAutospacing="1"/>
        <w:ind w:firstLine="851"/>
        <w:rPr>
          <w:color w:val="000000"/>
          <w:sz w:val="28"/>
          <w:szCs w:val="28"/>
        </w:rPr>
      </w:pPr>
      <w:r w:rsidRPr="00DE13CC">
        <w:rPr>
          <w:color w:val="000000"/>
          <w:sz w:val="28"/>
          <w:szCs w:val="28"/>
        </w:rPr>
        <w:t>Перечень основных мероприятий муниципальной Программы представлен в приложении № 2 к муниципальной Программе.</w:t>
      </w:r>
    </w:p>
    <w:bookmarkEnd w:id="3"/>
    <w:p w:rsidR="00767E39" w:rsidRPr="00714CE8" w:rsidRDefault="0074526F" w:rsidP="00CF6A6C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714CE8">
        <w:rPr>
          <w:rFonts w:ascii="Times New Roman" w:hAnsi="Times New Roman" w:cs="Times New Roman"/>
          <w:b/>
          <w:sz w:val="28"/>
          <w:szCs w:val="28"/>
        </w:rPr>
        <w:t>3</w:t>
      </w:r>
      <w:r w:rsidR="00CF6A6C" w:rsidRPr="00714CE8">
        <w:rPr>
          <w:rFonts w:ascii="Times New Roman" w:hAnsi="Times New Roman" w:cs="Times New Roman"/>
          <w:b/>
          <w:sz w:val="28"/>
          <w:szCs w:val="28"/>
        </w:rPr>
        <w:t xml:space="preserve">. Методика оценки эффективности реализации </w:t>
      </w:r>
    </w:p>
    <w:p w:rsidR="00CF6A6C" w:rsidRPr="00714CE8" w:rsidRDefault="00CF6A6C" w:rsidP="003379DC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714CE8">
        <w:rPr>
          <w:rFonts w:ascii="Times New Roman" w:hAnsi="Times New Roman" w:cs="Times New Roman"/>
          <w:b/>
          <w:sz w:val="28"/>
          <w:szCs w:val="28"/>
        </w:rPr>
        <w:t xml:space="preserve">муниципальной </w:t>
      </w:r>
      <w:r w:rsidR="0018794D">
        <w:rPr>
          <w:rFonts w:ascii="Times New Roman" w:hAnsi="Times New Roman" w:cs="Times New Roman"/>
          <w:b/>
          <w:sz w:val="28"/>
          <w:szCs w:val="28"/>
        </w:rPr>
        <w:t>П</w:t>
      </w:r>
      <w:r w:rsidRPr="00714CE8">
        <w:rPr>
          <w:rFonts w:ascii="Times New Roman" w:hAnsi="Times New Roman" w:cs="Times New Roman"/>
          <w:b/>
          <w:sz w:val="28"/>
          <w:szCs w:val="28"/>
        </w:rPr>
        <w:t>рограммы</w:t>
      </w:r>
    </w:p>
    <w:p w:rsidR="00952F04" w:rsidRPr="00714CE8" w:rsidRDefault="00952F04" w:rsidP="003379DC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CF6A6C" w:rsidRPr="00714CE8" w:rsidRDefault="0074526F" w:rsidP="00CF6A6C">
      <w:pPr>
        <w:pStyle w:val="a5"/>
        <w:spacing w:after="0"/>
        <w:ind w:firstLine="851"/>
        <w:jc w:val="both"/>
        <w:rPr>
          <w:sz w:val="28"/>
          <w:szCs w:val="28"/>
        </w:rPr>
      </w:pPr>
      <w:r w:rsidRPr="00714CE8">
        <w:rPr>
          <w:sz w:val="28"/>
          <w:szCs w:val="28"/>
        </w:rPr>
        <w:t>3</w:t>
      </w:r>
      <w:r w:rsidR="00CF6A6C" w:rsidRPr="00714CE8">
        <w:rPr>
          <w:sz w:val="28"/>
          <w:szCs w:val="28"/>
        </w:rPr>
        <w:t xml:space="preserve">.1. Оценка эффективности реализации муниципальной </w:t>
      </w:r>
      <w:r w:rsidR="0018794D">
        <w:rPr>
          <w:sz w:val="28"/>
          <w:szCs w:val="28"/>
        </w:rPr>
        <w:t>П</w:t>
      </w:r>
      <w:r w:rsidR="00CF6A6C" w:rsidRPr="00714CE8">
        <w:rPr>
          <w:sz w:val="28"/>
          <w:szCs w:val="28"/>
        </w:rPr>
        <w:t>рограммы</w:t>
      </w:r>
      <w:r w:rsidR="00CF6A6C" w:rsidRPr="00714CE8">
        <w:rPr>
          <w:color w:val="000000"/>
          <w:sz w:val="28"/>
          <w:szCs w:val="28"/>
        </w:rPr>
        <w:t xml:space="preserve"> (далее – Оценка программы) </w:t>
      </w:r>
      <w:r w:rsidR="00CF6A6C" w:rsidRPr="00714CE8">
        <w:rPr>
          <w:sz w:val="28"/>
          <w:szCs w:val="28"/>
        </w:rPr>
        <w:t xml:space="preserve">проводится координатором </w:t>
      </w:r>
      <w:r w:rsidR="0018794D">
        <w:rPr>
          <w:sz w:val="28"/>
          <w:szCs w:val="28"/>
        </w:rPr>
        <w:t xml:space="preserve">муниципальной </w:t>
      </w:r>
      <w:r w:rsidR="008F1A23">
        <w:rPr>
          <w:sz w:val="28"/>
          <w:szCs w:val="28"/>
        </w:rPr>
        <w:t>П</w:t>
      </w:r>
      <w:r w:rsidR="00CF6A6C" w:rsidRPr="00714CE8">
        <w:rPr>
          <w:sz w:val="28"/>
          <w:szCs w:val="28"/>
        </w:rPr>
        <w:t>рограммы ежегодно в срок до 1 февраля года, следующего за отчетным.</w:t>
      </w:r>
    </w:p>
    <w:p w:rsidR="00CF6A6C" w:rsidRPr="00714CE8" w:rsidRDefault="00CF6A6C" w:rsidP="00CF6A6C">
      <w:pPr>
        <w:pStyle w:val="a5"/>
        <w:spacing w:after="0"/>
        <w:ind w:firstLine="851"/>
        <w:jc w:val="both"/>
        <w:rPr>
          <w:color w:val="000000"/>
          <w:sz w:val="28"/>
          <w:szCs w:val="28"/>
        </w:rPr>
      </w:pPr>
      <w:r w:rsidRPr="00714CE8">
        <w:rPr>
          <w:sz w:val="28"/>
          <w:szCs w:val="28"/>
        </w:rPr>
        <w:t xml:space="preserve">Оценка программы </w:t>
      </w:r>
      <w:r w:rsidR="0059086C" w:rsidRPr="00714CE8">
        <w:rPr>
          <w:color w:val="000000"/>
          <w:sz w:val="28"/>
          <w:szCs w:val="28"/>
        </w:rPr>
        <w:t>осуществляется в два этапа.</w:t>
      </w:r>
    </w:p>
    <w:p w:rsidR="007E7823" w:rsidRPr="00714CE8" w:rsidRDefault="00CF6A6C" w:rsidP="00CF6A6C">
      <w:pPr>
        <w:pStyle w:val="a5"/>
        <w:spacing w:after="0"/>
        <w:ind w:firstLine="851"/>
        <w:jc w:val="both"/>
        <w:rPr>
          <w:color w:val="000000"/>
          <w:sz w:val="28"/>
          <w:szCs w:val="28"/>
        </w:rPr>
      </w:pPr>
      <w:r w:rsidRPr="00714CE8">
        <w:rPr>
          <w:color w:val="000000"/>
          <w:sz w:val="28"/>
          <w:szCs w:val="28"/>
        </w:rPr>
        <w:t xml:space="preserve">На первом этапе осуществляется оценка эффективности реализации каждой из подпрограмм, включенных в муниципальную </w:t>
      </w:r>
      <w:r w:rsidR="0018794D">
        <w:rPr>
          <w:color w:val="000000"/>
          <w:sz w:val="28"/>
          <w:szCs w:val="28"/>
        </w:rPr>
        <w:t>П</w:t>
      </w:r>
      <w:r w:rsidRPr="00714CE8">
        <w:rPr>
          <w:color w:val="000000"/>
          <w:sz w:val="28"/>
          <w:szCs w:val="28"/>
        </w:rPr>
        <w:t xml:space="preserve">рограмму (далее – </w:t>
      </w:r>
    </w:p>
    <w:p w:rsidR="00CF6A6C" w:rsidRPr="00714CE8" w:rsidRDefault="00CF6A6C" w:rsidP="007E7823">
      <w:pPr>
        <w:pStyle w:val="a5"/>
        <w:spacing w:after="0"/>
        <w:jc w:val="both"/>
        <w:rPr>
          <w:color w:val="000000"/>
          <w:sz w:val="28"/>
          <w:szCs w:val="28"/>
        </w:rPr>
      </w:pPr>
      <w:r w:rsidRPr="00714CE8">
        <w:rPr>
          <w:color w:val="000000"/>
          <w:sz w:val="28"/>
          <w:szCs w:val="28"/>
        </w:rPr>
        <w:t>Первый этап оценки эффективности), и включает:</w:t>
      </w:r>
    </w:p>
    <w:p w:rsidR="00CF6A6C" w:rsidRPr="00714CE8" w:rsidRDefault="00CF6A6C" w:rsidP="00CF6A6C">
      <w:pPr>
        <w:pStyle w:val="a5"/>
        <w:spacing w:after="0"/>
        <w:ind w:firstLine="709"/>
        <w:jc w:val="both"/>
        <w:rPr>
          <w:sz w:val="28"/>
          <w:szCs w:val="28"/>
        </w:rPr>
      </w:pPr>
      <w:r w:rsidRPr="00714CE8">
        <w:rPr>
          <w:sz w:val="28"/>
          <w:szCs w:val="28"/>
        </w:rPr>
        <w:t>оценку степени реализации мероприятий подпрограмм и достижения ожидаемых непосредственных результатов их реализации;</w:t>
      </w:r>
    </w:p>
    <w:p w:rsidR="00CF6A6C" w:rsidRPr="00714CE8" w:rsidRDefault="00CF6A6C" w:rsidP="00CF6A6C">
      <w:pPr>
        <w:pStyle w:val="a5"/>
        <w:spacing w:after="0"/>
        <w:ind w:firstLine="709"/>
        <w:jc w:val="both"/>
        <w:rPr>
          <w:sz w:val="28"/>
          <w:szCs w:val="28"/>
        </w:rPr>
      </w:pPr>
      <w:r w:rsidRPr="00714CE8">
        <w:rPr>
          <w:sz w:val="28"/>
          <w:szCs w:val="28"/>
        </w:rPr>
        <w:t>оценку степени соответствия запланированному уровню расходов;</w:t>
      </w:r>
    </w:p>
    <w:p w:rsidR="00CF6A6C" w:rsidRPr="00714CE8" w:rsidRDefault="00CF6A6C" w:rsidP="00CF6A6C">
      <w:pPr>
        <w:pStyle w:val="a5"/>
        <w:spacing w:after="0"/>
        <w:ind w:firstLine="709"/>
        <w:jc w:val="both"/>
        <w:rPr>
          <w:sz w:val="28"/>
          <w:szCs w:val="28"/>
        </w:rPr>
      </w:pPr>
      <w:r w:rsidRPr="00714CE8">
        <w:rPr>
          <w:sz w:val="28"/>
          <w:szCs w:val="28"/>
        </w:rPr>
        <w:t>оценку степени достижения целе</w:t>
      </w:r>
      <w:r w:rsidR="00407934" w:rsidRPr="00714CE8">
        <w:rPr>
          <w:sz w:val="28"/>
          <w:szCs w:val="28"/>
        </w:rPr>
        <w:t xml:space="preserve">й и решения задач подпрограмм, </w:t>
      </w:r>
      <w:r w:rsidRPr="00714CE8">
        <w:rPr>
          <w:sz w:val="28"/>
          <w:szCs w:val="28"/>
        </w:rPr>
        <w:t>входящих в программу (далее – Оценка степени реализации).</w:t>
      </w:r>
    </w:p>
    <w:p w:rsidR="00CF6A6C" w:rsidRPr="00714CE8" w:rsidRDefault="00CF6A6C" w:rsidP="00CF6A6C">
      <w:pPr>
        <w:pStyle w:val="a5"/>
        <w:spacing w:after="0"/>
        <w:ind w:firstLine="851"/>
        <w:jc w:val="both"/>
        <w:rPr>
          <w:sz w:val="28"/>
          <w:szCs w:val="28"/>
        </w:rPr>
      </w:pPr>
      <w:r w:rsidRPr="00714CE8">
        <w:rPr>
          <w:sz w:val="28"/>
          <w:szCs w:val="28"/>
        </w:rPr>
        <w:t>Первый этап оценки эффективности проводится по каждой подпрограмме координатором подпрограмм. Результаты Первого этапа оценки эффективности а</w:t>
      </w:r>
      <w:r w:rsidR="00407934" w:rsidRPr="00714CE8">
        <w:rPr>
          <w:sz w:val="28"/>
          <w:szCs w:val="28"/>
        </w:rPr>
        <w:t xml:space="preserve">нализируются, подготавливаются </w:t>
      </w:r>
      <w:r w:rsidRPr="00714CE8">
        <w:rPr>
          <w:sz w:val="28"/>
          <w:szCs w:val="28"/>
        </w:rPr>
        <w:t xml:space="preserve">предложения по корректировке программных мероприятий на последующие годы и согласовываются с курирующим заместителем главы. </w:t>
      </w:r>
    </w:p>
    <w:p w:rsidR="00CF6A6C" w:rsidRPr="00714CE8" w:rsidRDefault="00CF6A6C" w:rsidP="00CF6A6C">
      <w:pPr>
        <w:pStyle w:val="a5"/>
        <w:spacing w:after="0"/>
        <w:ind w:firstLine="851"/>
        <w:jc w:val="both"/>
        <w:rPr>
          <w:sz w:val="28"/>
          <w:szCs w:val="28"/>
        </w:rPr>
      </w:pPr>
      <w:r w:rsidRPr="00714CE8">
        <w:rPr>
          <w:sz w:val="28"/>
          <w:szCs w:val="28"/>
        </w:rPr>
        <w:t xml:space="preserve">На втором этапе координатором </w:t>
      </w:r>
      <w:r w:rsidR="008F1A23">
        <w:rPr>
          <w:sz w:val="28"/>
          <w:szCs w:val="28"/>
        </w:rPr>
        <w:t>муниципальной П</w:t>
      </w:r>
      <w:r w:rsidRPr="00714CE8">
        <w:rPr>
          <w:sz w:val="28"/>
          <w:szCs w:val="28"/>
        </w:rPr>
        <w:t xml:space="preserve">рограммы осуществляется оценка эффективности реализации </w:t>
      </w:r>
      <w:r w:rsidR="008F1A23">
        <w:rPr>
          <w:sz w:val="28"/>
          <w:szCs w:val="28"/>
        </w:rPr>
        <w:t>муниципальной П</w:t>
      </w:r>
      <w:r w:rsidRPr="00714CE8">
        <w:rPr>
          <w:sz w:val="28"/>
          <w:szCs w:val="28"/>
        </w:rPr>
        <w:t xml:space="preserve">рограммы в целом, включая оценку степени достижения целей и решения задач программы, при этом учитываются результаты Первого этапа оценки эффективности.  </w:t>
      </w:r>
    </w:p>
    <w:p w:rsidR="00CF6A6C" w:rsidRPr="00714CE8" w:rsidRDefault="00CF6A6C" w:rsidP="00CF6A6C">
      <w:pPr>
        <w:pStyle w:val="a5"/>
        <w:spacing w:after="0"/>
        <w:ind w:firstLine="851"/>
        <w:jc w:val="both"/>
        <w:rPr>
          <w:sz w:val="28"/>
          <w:szCs w:val="28"/>
        </w:rPr>
      </w:pPr>
      <w:r w:rsidRPr="00714CE8">
        <w:rPr>
          <w:sz w:val="28"/>
          <w:szCs w:val="28"/>
        </w:rPr>
        <w:t xml:space="preserve">После обобщения всех предложений подготавливается сводная информация об оценке эффективности и предложениях о дальнейшей реализации программных мероприятий </w:t>
      </w:r>
      <w:r w:rsidR="008F1A23">
        <w:rPr>
          <w:sz w:val="28"/>
          <w:szCs w:val="28"/>
        </w:rPr>
        <w:t>муниципальной П</w:t>
      </w:r>
      <w:r w:rsidRPr="00714CE8">
        <w:rPr>
          <w:sz w:val="28"/>
          <w:szCs w:val="28"/>
        </w:rPr>
        <w:t>рограммы, согласовывается с заместителем главы муниципального образования Тимашевский район, курирующим программу, и до 15 февраля года, следующего за отчетным, направляется в отдел финансового контроля администрации муниципального образования Тимашевский район.</w:t>
      </w:r>
    </w:p>
    <w:p w:rsidR="00CF6A6C" w:rsidRPr="00714CE8" w:rsidRDefault="00CF6A6C" w:rsidP="00714CE8">
      <w:pPr>
        <w:pStyle w:val="a5"/>
        <w:spacing w:after="0"/>
        <w:ind w:firstLine="851"/>
        <w:jc w:val="both"/>
        <w:rPr>
          <w:sz w:val="28"/>
          <w:szCs w:val="28"/>
        </w:rPr>
      </w:pPr>
      <w:r w:rsidRPr="00714CE8">
        <w:rPr>
          <w:sz w:val="28"/>
          <w:szCs w:val="28"/>
        </w:rPr>
        <w:lastRenderedPageBreak/>
        <w:t xml:space="preserve">По результатам указанной Оценки программы администрацией муниципального образования Тимашевский район может быть принято решение о необходимости прекращения или об изменении, начиная с очередного финансового года ранее утвержденной </w:t>
      </w:r>
      <w:r w:rsidR="008F1A23">
        <w:rPr>
          <w:sz w:val="28"/>
          <w:szCs w:val="28"/>
        </w:rPr>
        <w:t>муниципальной П</w:t>
      </w:r>
      <w:r w:rsidRPr="00714CE8">
        <w:rPr>
          <w:sz w:val="28"/>
          <w:szCs w:val="28"/>
        </w:rPr>
        <w:t>рограммы, в том числе необходимости изменения объема бюджетных ассигнований на финансовое обесп</w:t>
      </w:r>
      <w:r w:rsidR="00AD1EB9" w:rsidRPr="00714CE8">
        <w:rPr>
          <w:sz w:val="28"/>
          <w:szCs w:val="28"/>
        </w:rPr>
        <w:t xml:space="preserve">ечение ее реализации. В данном </w:t>
      </w:r>
      <w:r w:rsidRPr="00714CE8">
        <w:rPr>
          <w:sz w:val="28"/>
          <w:szCs w:val="28"/>
        </w:rPr>
        <w:t>случае координатор программы подготавливает и вносит изменения в программу на последующие периоды реализации программы в соответствии с порядком принятия решений о разработке муниципальных программ муниципального образования Тима</w:t>
      </w:r>
      <w:r w:rsidR="00407934" w:rsidRPr="00714CE8">
        <w:rPr>
          <w:sz w:val="28"/>
          <w:szCs w:val="28"/>
        </w:rPr>
        <w:t xml:space="preserve">шевский район, их формирования </w:t>
      </w:r>
      <w:r w:rsidRPr="00714CE8">
        <w:rPr>
          <w:sz w:val="28"/>
          <w:szCs w:val="28"/>
        </w:rPr>
        <w:t>и реализации.</w:t>
      </w:r>
    </w:p>
    <w:p w:rsidR="00407934" w:rsidRPr="00714CE8" w:rsidRDefault="0074526F" w:rsidP="00175068">
      <w:pPr>
        <w:pStyle w:val="a5"/>
        <w:spacing w:after="0"/>
        <w:ind w:firstLine="851"/>
        <w:jc w:val="both"/>
        <w:rPr>
          <w:sz w:val="28"/>
          <w:szCs w:val="28"/>
        </w:rPr>
      </w:pPr>
      <w:r w:rsidRPr="00714CE8">
        <w:rPr>
          <w:sz w:val="28"/>
          <w:szCs w:val="28"/>
        </w:rPr>
        <w:t>3</w:t>
      </w:r>
      <w:r w:rsidR="00CF6A6C" w:rsidRPr="00714CE8">
        <w:rPr>
          <w:sz w:val="28"/>
          <w:szCs w:val="28"/>
        </w:rPr>
        <w:t>.2. Оценка степени реализации мероприятий подпрограмм и достижения ожидаемых непосредственных результатов их реализации</w:t>
      </w:r>
      <w:r w:rsidR="00175068" w:rsidRPr="00714CE8">
        <w:rPr>
          <w:sz w:val="28"/>
          <w:szCs w:val="28"/>
        </w:rPr>
        <w:t>.</w:t>
      </w:r>
      <w:r w:rsidR="00407934" w:rsidRPr="00714CE8">
        <w:rPr>
          <w:sz w:val="28"/>
          <w:szCs w:val="28"/>
        </w:rPr>
        <w:t xml:space="preserve"> </w:t>
      </w:r>
    </w:p>
    <w:p w:rsidR="00CF6A6C" w:rsidRPr="00714CE8" w:rsidRDefault="0074526F" w:rsidP="00175068">
      <w:pPr>
        <w:pStyle w:val="a5"/>
        <w:spacing w:after="0"/>
        <w:ind w:firstLine="851"/>
        <w:jc w:val="both"/>
        <w:rPr>
          <w:sz w:val="28"/>
          <w:szCs w:val="28"/>
        </w:rPr>
      </w:pPr>
      <w:r w:rsidRPr="00714CE8">
        <w:rPr>
          <w:sz w:val="28"/>
          <w:szCs w:val="28"/>
        </w:rPr>
        <w:t>3</w:t>
      </w:r>
      <w:r w:rsidR="00CF6A6C" w:rsidRPr="00714CE8">
        <w:rPr>
          <w:sz w:val="28"/>
          <w:szCs w:val="28"/>
        </w:rPr>
        <w:t xml:space="preserve">.2.1. </w:t>
      </w:r>
      <w:r w:rsidR="00407934" w:rsidRPr="00714CE8">
        <w:rPr>
          <w:sz w:val="28"/>
          <w:szCs w:val="28"/>
        </w:rPr>
        <w:t xml:space="preserve">Степень реализации мероприятий </w:t>
      </w:r>
      <w:r w:rsidR="00CF6A6C" w:rsidRPr="00714CE8">
        <w:rPr>
          <w:sz w:val="28"/>
          <w:szCs w:val="28"/>
        </w:rPr>
        <w:t xml:space="preserve">оценивается для каждой подпрограммы как доля мероприятий, выполненных в полном объеме, по следующей формуле: </w:t>
      </w:r>
    </w:p>
    <w:p w:rsidR="00CF6A6C" w:rsidRDefault="00CF6A6C" w:rsidP="00CF6A6C">
      <w:pPr>
        <w:ind w:firstLine="731"/>
        <w:jc w:val="center"/>
        <w:rPr>
          <w:sz w:val="28"/>
          <w:szCs w:val="28"/>
        </w:rPr>
      </w:pPr>
      <w:r w:rsidRPr="00714CE8">
        <w:rPr>
          <w:sz w:val="28"/>
          <w:szCs w:val="28"/>
        </w:rPr>
        <w:t>СРм  =Мв / М * 100, где:</w:t>
      </w:r>
    </w:p>
    <w:p w:rsidR="0026475B" w:rsidRPr="00714CE8" w:rsidRDefault="0026475B" w:rsidP="00CF6A6C">
      <w:pPr>
        <w:ind w:firstLine="731"/>
        <w:jc w:val="center"/>
        <w:rPr>
          <w:sz w:val="28"/>
          <w:szCs w:val="28"/>
        </w:rPr>
      </w:pPr>
    </w:p>
    <w:p w:rsidR="00CF6A6C" w:rsidRPr="00714CE8" w:rsidRDefault="00CF6A6C" w:rsidP="00CF6A6C">
      <w:pPr>
        <w:ind w:firstLine="851"/>
        <w:jc w:val="both"/>
        <w:rPr>
          <w:sz w:val="28"/>
          <w:szCs w:val="28"/>
        </w:rPr>
      </w:pPr>
      <w:r w:rsidRPr="00714CE8">
        <w:rPr>
          <w:sz w:val="28"/>
          <w:szCs w:val="28"/>
        </w:rPr>
        <w:t>СРм – степень реализации мероприятий;</w:t>
      </w:r>
    </w:p>
    <w:p w:rsidR="00CF6A6C" w:rsidRPr="00714CE8" w:rsidRDefault="00CF6A6C" w:rsidP="00CF6A6C">
      <w:pPr>
        <w:ind w:firstLine="851"/>
        <w:jc w:val="both"/>
        <w:rPr>
          <w:sz w:val="28"/>
          <w:szCs w:val="28"/>
        </w:rPr>
      </w:pPr>
      <w:r w:rsidRPr="00714CE8">
        <w:rPr>
          <w:sz w:val="28"/>
          <w:szCs w:val="28"/>
        </w:rPr>
        <w:t>Мв – количество мероприятий, выполненных в полном объеме, из числа мероприятий, запланированных к реализации в отчетном году;</w:t>
      </w:r>
    </w:p>
    <w:p w:rsidR="00CF6A6C" w:rsidRPr="00714CE8" w:rsidRDefault="00CF6A6C" w:rsidP="00CF6A6C">
      <w:pPr>
        <w:ind w:firstLine="851"/>
        <w:jc w:val="both"/>
        <w:rPr>
          <w:sz w:val="28"/>
          <w:szCs w:val="28"/>
        </w:rPr>
      </w:pPr>
      <w:r w:rsidRPr="00714CE8">
        <w:rPr>
          <w:sz w:val="28"/>
          <w:szCs w:val="28"/>
        </w:rPr>
        <w:t>М – общее количество мероприятий, запланированных к реализации в отчетном году.</w:t>
      </w:r>
    </w:p>
    <w:p w:rsidR="00CF6A6C" w:rsidRPr="00714CE8" w:rsidRDefault="0074526F" w:rsidP="00CF6A6C">
      <w:pPr>
        <w:ind w:firstLine="851"/>
        <w:jc w:val="both"/>
        <w:rPr>
          <w:sz w:val="28"/>
          <w:szCs w:val="28"/>
        </w:rPr>
      </w:pPr>
      <w:r w:rsidRPr="00714CE8">
        <w:rPr>
          <w:sz w:val="28"/>
          <w:szCs w:val="28"/>
        </w:rPr>
        <w:t>3</w:t>
      </w:r>
      <w:r w:rsidR="00CF6A6C" w:rsidRPr="00714CE8">
        <w:rPr>
          <w:sz w:val="28"/>
          <w:szCs w:val="28"/>
        </w:rPr>
        <w:t>.2.2.</w:t>
      </w:r>
      <w:r w:rsidR="00952F04" w:rsidRPr="00714CE8">
        <w:rPr>
          <w:sz w:val="28"/>
          <w:szCs w:val="28"/>
        </w:rPr>
        <w:t xml:space="preserve"> </w:t>
      </w:r>
      <w:r w:rsidR="00CF6A6C" w:rsidRPr="00714CE8">
        <w:rPr>
          <w:sz w:val="28"/>
          <w:szCs w:val="28"/>
        </w:rPr>
        <w:t>Мероприятие может считаться выполненным в полном объеме при достижении следующих результатов:</w:t>
      </w:r>
    </w:p>
    <w:p w:rsidR="00CF6A6C" w:rsidRPr="00714CE8" w:rsidRDefault="00CF6A6C" w:rsidP="00CF6A6C">
      <w:pPr>
        <w:ind w:firstLine="851"/>
        <w:jc w:val="both"/>
        <w:rPr>
          <w:sz w:val="28"/>
          <w:szCs w:val="28"/>
        </w:rPr>
      </w:pPr>
      <w:r w:rsidRPr="00714CE8">
        <w:rPr>
          <w:sz w:val="28"/>
          <w:szCs w:val="28"/>
        </w:rPr>
        <w:t xml:space="preserve">1) </w:t>
      </w:r>
      <w:r w:rsidR="0059086C" w:rsidRPr="00714CE8">
        <w:rPr>
          <w:sz w:val="28"/>
          <w:szCs w:val="28"/>
        </w:rPr>
        <w:t>м</w:t>
      </w:r>
      <w:r w:rsidRPr="00714CE8">
        <w:rPr>
          <w:sz w:val="28"/>
          <w:szCs w:val="28"/>
        </w:rPr>
        <w:t>ероприятие, результаты которого оцениваются на основании числовых (в абсолютных или относительных величинах) значений показателя непосредственного результата реализации мероприятия (далее - Результат), считается выполненным в полном объеме, если фактически достигнутое его значение составляет не менее 95</w:t>
      </w:r>
      <w:r w:rsidR="005B6019" w:rsidRPr="00714CE8">
        <w:rPr>
          <w:sz w:val="28"/>
          <w:szCs w:val="28"/>
        </w:rPr>
        <w:t xml:space="preserve"> </w:t>
      </w:r>
      <w:r w:rsidRPr="00714CE8">
        <w:rPr>
          <w:sz w:val="28"/>
          <w:szCs w:val="28"/>
        </w:rPr>
        <w:t xml:space="preserve">% от запланированного и не хуже, чем значение показателя результата, достигнутое в году, предшествующем отчетному, с учетом корректировки объемов финансирования по мероприятию </w:t>
      </w:r>
    </w:p>
    <w:p w:rsidR="00CF6A6C" w:rsidRPr="00714CE8" w:rsidRDefault="00CF6A6C" w:rsidP="00CF6A6C">
      <w:pPr>
        <w:ind w:firstLine="851"/>
        <w:jc w:val="both"/>
        <w:rPr>
          <w:sz w:val="28"/>
          <w:szCs w:val="28"/>
        </w:rPr>
      </w:pPr>
      <w:r w:rsidRPr="00714CE8">
        <w:rPr>
          <w:sz w:val="28"/>
          <w:szCs w:val="28"/>
        </w:rPr>
        <w:t>Выполнение данного условия подразумевает, что в случае, если степень достижения показателя Результата составляет менее 100</w:t>
      </w:r>
      <w:r w:rsidR="005B6019" w:rsidRPr="00714CE8">
        <w:rPr>
          <w:sz w:val="28"/>
          <w:szCs w:val="28"/>
        </w:rPr>
        <w:t xml:space="preserve"> </w:t>
      </w:r>
      <w:r w:rsidRPr="00714CE8">
        <w:rPr>
          <w:sz w:val="28"/>
          <w:szCs w:val="28"/>
        </w:rPr>
        <w:t>%, проводится сопоставление значений показателя результата, достигнутого в отчетном году, со значением данного показателя результата, достигнутого в году, предшествующем отчетному. В случае ухудшения значения показателя Результата по сравнению с предыдущим периодом (то есть при снижении значения показателя Результата, желаемой тенденцией развития которого является рост, и при росте значения показателя Результата, желаемой тенденцией которого является снижение), производится сопоставление темпов роста данного показателя Результата с темпами роста объемов расходов по рассматриваемому мероприятию. При этом мероприятие может считаться выполненным в случае, если темпы ухудшения значений показателя Результата ниже темпов сокращения расходов на реализацию мероприятия (например, допускается снижение на 1</w:t>
      </w:r>
      <w:r w:rsidR="005B6019" w:rsidRPr="00714CE8">
        <w:rPr>
          <w:sz w:val="28"/>
          <w:szCs w:val="28"/>
        </w:rPr>
        <w:t xml:space="preserve"> </w:t>
      </w:r>
      <w:r w:rsidRPr="00714CE8">
        <w:rPr>
          <w:sz w:val="28"/>
          <w:szCs w:val="28"/>
        </w:rPr>
        <w:t>% значения показателя Результата, если расходы сократились не менее чем на 1</w:t>
      </w:r>
      <w:r w:rsidR="005B6019" w:rsidRPr="00714CE8">
        <w:rPr>
          <w:sz w:val="28"/>
          <w:szCs w:val="28"/>
        </w:rPr>
        <w:t xml:space="preserve"> </w:t>
      </w:r>
      <w:r w:rsidRPr="00714CE8">
        <w:rPr>
          <w:sz w:val="28"/>
          <w:szCs w:val="28"/>
        </w:rPr>
        <w:t>% в отчетном году по сравнению с годом, предшествующим отчетному).</w:t>
      </w:r>
    </w:p>
    <w:p w:rsidR="00CF6A6C" w:rsidRPr="00714CE8" w:rsidRDefault="00CF6A6C" w:rsidP="00CF6A6C">
      <w:pPr>
        <w:ind w:firstLine="851"/>
        <w:jc w:val="both"/>
        <w:rPr>
          <w:sz w:val="28"/>
          <w:szCs w:val="28"/>
        </w:rPr>
      </w:pPr>
      <w:r w:rsidRPr="00714CE8">
        <w:rPr>
          <w:sz w:val="28"/>
          <w:szCs w:val="28"/>
        </w:rPr>
        <w:t>В том случае, когда для описания Результатов используется несколько показателей, для оценки степени реализации мероприятия используется среднее арифметическое значение отношений фактических значений показателей к запланированным значениям, выраженное в процентах.</w:t>
      </w:r>
    </w:p>
    <w:p w:rsidR="00CF6A6C" w:rsidRPr="00714CE8" w:rsidRDefault="00CF6A6C" w:rsidP="00CF6A6C">
      <w:pPr>
        <w:ind w:firstLine="851"/>
        <w:jc w:val="both"/>
        <w:rPr>
          <w:sz w:val="28"/>
          <w:szCs w:val="28"/>
        </w:rPr>
      </w:pPr>
      <w:r w:rsidRPr="00714CE8">
        <w:rPr>
          <w:sz w:val="28"/>
          <w:szCs w:val="28"/>
        </w:rPr>
        <w:t xml:space="preserve">2) </w:t>
      </w:r>
      <w:r w:rsidR="0059086C" w:rsidRPr="00714CE8">
        <w:rPr>
          <w:sz w:val="28"/>
          <w:szCs w:val="28"/>
        </w:rPr>
        <w:t>м</w:t>
      </w:r>
      <w:r w:rsidRPr="00714CE8">
        <w:rPr>
          <w:sz w:val="28"/>
          <w:szCs w:val="28"/>
        </w:rPr>
        <w:t>ероприятие, предусматривающее оказание муниципальных услуг (выполнение работ) на основании муниципальных заданий, финансовое обеспечение которых осуществляется за счёт средств районного бюджета, считается выполненным в полном объеме в случае выполнения сводных показателей муниципальных заданий по объёму (качеству) муниципальных услуг (работ) в соответствии с:</w:t>
      </w:r>
    </w:p>
    <w:p w:rsidR="00CF6A6C" w:rsidRPr="00714CE8" w:rsidRDefault="00CF6A6C" w:rsidP="00CF6A6C">
      <w:pPr>
        <w:ind w:firstLine="851"/>
        <w:jc w:val="both"/>
        <w:rPr>
          <w:sz w:val="28"/>
          <w:szCs w:val="28"/>
        </w:rPr>
      </w:pPr>
      <w:r w:rsidRPr="00714CE8">
        <w:rPr>
          <w:sz w:val="28"/>
          <w:szCs w:val="28"/>
        </w:rPr>
        <w:t>соглашением о порядке и условиях предоставления субсидии на финансовое обеспечение выполнения муниципального задания, заключаемого муниципальным бюджетным или муниципальным автономным учреждением и органом местного самоуправления, осуществляющим функции и полномочия его учредителя;</w:t>
      </w:r>
    </w:p>
    <w:p w:rsidR="00CF6A6C" w:rsidRPr="00714CE8" w:rsidRDefault="00CF6A6C" w:rsidP="00CF6A6C">
      <w:pPr>
        <w:ind w:firstLine="851"/>
        <w:jc w:val="both"/>
        <w:rPr>
          <w:sz w:val="28"/>
          <w:szCs w:val="28"/>
        </w:rPr>
      </w:pPr>
      <w:r w:rsidRPr="00714CE8">
        <w:rPr>
          <w:sz w:val="28"/>
          <w:szCs w:val="28"/>
        </w:rPr>
        <w:t>показателями бюджетной сметы муниципального казенного учреждения муниципального образования Тимашевский район.</w:t>
      </w:r>
    </w:p>
    <w:p w:rsidR="00CF6A6C" w:rsidRPr="00714CE8" w:rsidRDefault="00CF6A6C" w:rsidP="00CF6A6C">
      <w:pPr>
        <w:ind w:firstLine="851"/>
        <w:jc w:val="both"/>
        <w:rPr>
          <w:sz w:val="28"/>
          <w:szCs w:val="28"/>
        </w:rPr>
      </w:pPr>
      <w:r w:rsidRPr="00714CE8">
        <w:rPr>
          <w:sz w:val="28"/>
          <w:szCs w:val="28"/>
        </w:rPr>
        <w:t xml:space="preserve">3) </w:t>
      </w:r>
      <w:r w:rsidR="0059086C" w:rsidRPr="00714CE8">
        <w:rPr>
          <w:sz w:val="28"/>
          <w:szCs w:val="28"/>
        </w:rPr>
        <w:t>п</w:t>
      </w:r>
      <w:r w:rsidRPr="00714CE8">
        <w:rPr>
          <w:sz w:val="28"/>
          <w:szCs w:val="28"/>
        </w:rPr>
        <w:t>о иным мероприятиям результаты реализации могут оцениваться как наступление и не наступление контрольного события (событий) и (или) достижение качественного результата.</w:t>
      </w:r>
    </w:p>
    <w:p w:rsidR="00CF6A6C" w:rsidRPr="00714CE8" w:rsidRDefault="0074526F" w:rsidP="00CF6A6C">
      <w:pPr>
        <w:ind w:firstLine="851"/>
        <w:jc w:val="both"/>
        <w:rPr>
          <w:sz w:val="28"/>
          <w:szCs w:val="28"/>
        </w:rPr>
      </w:pPr>
      <w:r w:rsidRPr="00714CE8">
        <w:rPr>
          <w:sz w:val="28"/>
          <w:szCs w:val="28"/>
        </w:rPr>
        <w:t>3</w:t>
      </w:r>
      <w:r w:rsidR="00952F04" w:rsidRPr="00714CE8">
        <w:rPr>
          <w:sz w:val="28"/>
          <w:szCs w:val="28"/>
        </w:rPr>
        <w:t>.</w:t>
      </w:r>
      <w:r w:rsidR="00CF6A6C" w:rsidRPr="00714CE8">
        <w:rPr>
          <w:sz w:val="28"/>
          <w:szCs w:val="28"/>
        </w:rPr>
        <w:t>3. Оценка степени соответствия запланированному уровню расходов</w:t>
      </w:r>
    </w:p>
    <w:p w:rsidR="00CF6A6C" w:rsidRPr="00714CE8" w:rsidRDefault="0074526F" w:rsidP="00952F04">
      <w:pPr>
        <w:ind w:firstLine="851"/>
        <w:jc w:val="both"/>
        <w:rPr>
          <w:sz w:val="28"/>
          <w:szCs w:val="28"/>
        </w:rPr>
      </w:pPr>
      <w:r w:rsidRPr="00714CE8">
        <w:rPr>
          <w:sz w:val="28"/>
          <w:szCs w:val="28"/>
        </w:rPr>
        <w:t>3</w:t>
      </w:r>
      <w:r w:rsidR="00CF6A6C" w:rsidRPr="00714CE8">
        <w:rPr>
          <w:sz w:val="28"/>
          <w:szCs w:val="28"/>
        </w:rPr>
        <w:t>.3.1. Степень соответствия запланированному уровню расходов оценивается для каждой подпрограммы как отношение фактически произведенных в отчетном году расходов на их реализацию к плановым значениям по следующей формуле:</w:t>
      </w:r>
    </w:p>
    <w:p w:rsidR="00CF6A6C" w:rsidRPr="00714CE8" w:rsidRDefault="00CF6A6C" w:rsidP="00CF6A6C">
      <w:pPr>
        <w:ind w:firstLine="851"/>
        <w:jc w:val="center"/>
        <w:rPr>
          <w:sz w:val="28"/>
          <w:szCs w:val="28"/>
        </w:rPr>
      </w:pPr>
      <w:r w:rsidRPr="00714CE8">
        <w:rPr>
          <w:sz w:val="28"/>
          <w:szCs w:val="28"/>
        </w:rPr>
        <w:t>ССуз = Зф/Зп, где:</w:t>
      </w:r>
    </w:p>
    <w:p w:rsidR="00067FE0" w:rsidRPr="00714CE8" w:rsidRDefault="00067FE0" w:rsidP="00CF6A6C">
      <w:pPr>
        <w:ind w:firstLine="851"/>
        <w:jc w:val="center"/>
        <w:rPr>
          <w:sz w:val="28"/>
          <w:szCs w:val="28"/>
        </w:rPr>
      </w:pPr>
    </w:p>
    <w:p w:rsidR="00CF6A6C" w:rsidRPr="00714CE8" w:rsidRDefault="00CF6A6C" w:rsidP="00CF6A6C">
      <w:pPr>
        <w:ind w:firstLine="851"/>
        <w:jc w:val="both"/>
        <w:rPr>
          <w:sz w:val="28"/>
          <w:szCs w:val="28"/>
        </w:rPr>
      </w:pPr>
      <w:r w:rsidRPr="00714CE8">
        <w:rPr>
          <w:sz w:val="28"/>
          <w:szCs w:val="28"/>
        </w:rPr>
        <w:t>ССуз – степень соответствия запланированному уровню расходов;</w:t>
      </w:r>
    </w:p>
    <w:p w:rsidR="00CF6A6C" w:rsidRPr="00714CE8" w:rsidRDefault="00CF6A6C" w:rsidP="00CF6A6C">
      <w:pPr>
        <w:ind w:firstLine="851"/>
        <w:jc w:val="both"/>
        <w:rPr>
          <w:sz w:val="28"/>
          <w:szCs w:val="28"/>
        </w:rPr>
      </w:pPr>
      <w:r w:rsidRPr="00714CE8">
        <w:rPr>
          <w:sz w:val="28"/>
          <w:szCs w:val="28"/>
        </w:rPr>
        <w:t>Зф – фактические расходы на реализацию подпрограммы в отчётном году;</w:t>
      </w:r>
    </w:p>
    <w:p w:rsidR="00CF6A6C" w:rsidRPr="00714CE8" w:rsidRDefault="00CF6A6C" w:rsidP="00CF6A6C">
      <w:pPr>
        <w:ind w:firstLine="851"/>
        <w:jc w:val="both"/>
        <w:rPr>
          <w:sz w:val="28"/>
          <w:szCs w:val="28"/>
        </w:rPr>
      </w:pPr>
      <w:r w:rsidRPr="00714CE8">
        <w:rPr>
          <w:sz w:val="28"/>
          <w:szCs w:val="28"/>
        </w:rPr>
        <w:t>Зп – объемы бюджетных ассигнований, предусмотренные на реализацию соответствующей подпрограммы в районном и краевом бюджетах на отчетный год в соответствии с действующей на момент проведения оценки эффективности реализации редакцией муниципальной программы.</w:t>
      </w:r>
    </w:p>
    <w:p w:rsidR="00CF6A6C" w:rsidRPr="00714CE8" w:rsidRDefault="0074526F" w:rsidP="00CF6A6C">
      <w:pPr>
        <w:ind w:firstLine="851"/>
        <w:jc w:val="both"/>
        <w:rPr>
          <w:sz w:val="28"/>
          <w:szCs w:val="28"/>
        </w:rPr>
      </w:pPr>
      <w:r w:rsidRPr="00714CE8">
        <w:rPr>
          <w:sz w:val="28"/>
          <w:szCs w:val="28"/>
        </w:rPr>
        <w:t>3</w:t>
      </w:r>
      <w:r w:rsidR="00CF6A6C" w:rsidRPr="00714CE8">
        <w:rPr>
          <w:sz w:val="28"/>
          <w:szCs w:val="28"/>
        </w:rPr>
        <w:t>.4. Оценка эффективности использования финансовых ресурсов.</w:t>
      </w:r>
    </w:p>
    <w:p w:rsidR="00CF6A6C" w:rsidRPr="00714CE8" w:rsidRDefault="00CF6A6C" w:rsidP="00CF6A6C">
      <w:pPr>
        <w:ind w:firstLine="731"/>
        <w:jc w:val="both"/>
        <w:rPr>
          <w:sz w:val="28"/>
          <w:szCs w:val="28"/>
        </w:rPr>
      </w:pPr>
      <w:r w:rsidRPr="00714CE8">
        <w:rPr>
          <w:sz w:val="28"/>
          <w:szCs w:val="28"/>
        </w:rPr>
        <w:t>Эффективность использования финансовых ресурсов рассчитывается для каждой подпрограммы как отношение степени реализации мероприятий к степени соответствия запланированному уровню расходов из бюджета по следующей формуле:</w:t>
      </w:r>
    </w:p>
    <w:p w:rsidR="00CF6A6C" w:rsidRPr="00714CE8" w:rsidRDefault="00CF6A6C" w:rsidP="00CF6A6C">
      <w:pPr>
        <w:ind w:firstLine="731"/>
        <w:jc w:val="center"/>
        <w:rPr>
          <w:sz w:val="28"/>
          <w:szCs w:val="28"/>
        </w:rPr>
      </w:pPr>
      <w:r w:rsidRPr="00714CE8">
        <w:rPr>
          <w:sz w:val="28"/>
          <w:szCs w:val="28"/>
        </w:rPr>
        <w:t>Эис = СРм/ССуз, где:</w:t>
      </w:r>
    </w:p>
    <w:p w:rsidR="00067FE0" w:rsidRPr="00714CE8" w:rsidRDefault="00067FE0" w:rsidP="00CF6A6C">
      <w:pPr>
        <w:ind w:firstLine="731"/>
        <w:jc w:val="center"/>
        <w:rPr>
          <w:sz w:val="28"/>
          <w:szCs w:val="28"/>
        </w:rPr>
      </w:pPr>
    </w:p>
    <w:p w:rsidR="00CF6A6C" w:rsidRPr="00714CE8" w:rsidRDefault="00CF6A6C" w:rsidP="00CF6A6C">
      <w:pPr>
        <w:ind w:firstLine="731"/>
        <w:jc w:val="both"/>
        <w:rPr>
          <w:sz w:val="28"/>
          <w:szCs w:val="28"/>
        </w:rPr>
      </w:pPr>
      <w:r w:rsidRPr="00714CE8">
        <w:rPr>
          <w:sz w:val="28"/>
          <w:szCs w:val="28"/>
        </w:rPr>
        <w:t>Эис – эффективность использования финансовых ресурсов;</w:t>
      </w:r>
    </w:p>
    <w:p w:rsidR="00CF6A6C" w:rsidRPr="00714CE8" w:rsidRDefault="00CF6A6C" w:rsidP="00CF6A6C">
      <w:pPr>
        <w:ind w:firstLine="731"/>
        <w:jc w:val="both"/>
        <w:rPr>
          <w:sz w:val="28"/>
          <w:szCs w:val="28"/>
        </w:rPr>
      </w:pPr>
      <w:r w:rsidRPr="00714CE8">
        <w:rPr>
          <w:sz w:val="28"/>
          <w:szCs w:val="28"/>
        </w:rPr>
        <w:t>СРм – степень реализации мероприятий, полностью или частично финансируемых из средств бюджета;</w:t>
      </w:r>
    </w:p>
    <w:p w:rsidR="00CF6A6C" w:rsidRPr="00714CE8" w:rsidRDefault="00CF6A6C" w:rsidP="00CF6A6C">
      <w:pPr>
        <w:ind w:firstLine="731"/>
        <w:jc w:val="both"/>
        <w:rPr>
          <w:sz w:val="28"/>
          <w:szCs w:val="28"/>
        </w:rPr>
      </w:pPr>
      <w:r w:rsidRPr="00714CE8">
        <w:rPr>
          <w:sz w:val="28"/>
          <w:szCs w:val="28"/>
        </w:rPr>
        <w:t>ССуз – степень соответствия запланированному уровню расходов из средств бюджета.</w:t>
      </w:r>
    </w:p>
    <w:p w:rsidR="00CF6A6C" w:rsidRPr="00714CE8" w:rsidRDefault="0074526F" w:rsidP="00CF6A6C">
      <w:pPr>
        <w:ind w:firstLine="851"/>
        <w:jc w:val="both"/>
        <w:rPr>
          <w:sz w:val="28"/>
          <w:szCs w:val="28"/>
        </w:rPr>
      </w:pPr>
      <w:r w:rsidRPr="00714CE8">
        <w:rPr>
          <w:sz w:val="28"/>
          <w:szCs w:val="28"/>
        </w:rPr>
        <w:t>3</w:t>
      </w:r>
      <w:r w:rsidR="00CF6A6C" w:rsidRPr="00714CE8">
        <w:rPr>
          <w:sz w:val="28"/>
          <w:szCs w:val="28"/>
        </w:rPr>
        <w:t xml:space="preserve">.5. Оценка степени достижения целей и решения задач подпрограммы </w:t>
      </w:r>
    </w:p>
    <w:p w:rsidR="00CF6A6C" w:rsidRPr="00714CE8" w:rsidRDefault="0074526F" w:rsidP="00CF6A6C">
      <w:pPr>
        <w:ind w:firstLine="851"/>
        <w:jc w:val="both"/>
        <w:rPr>
          <w:sz w:val="28"/>
          <w:szCs w:val="28"/>
        </w:rPr>
      </w:pPr>
      <w:r w:rsidRPr="00714CE8">
        <w:rPr>
          <w:sz w:val="28"/>
          <w:szCs w:val="28"/>
        </w:rPr>
        <w:t>3</w:t>
      </w:r>
      <w:r w:rsidR="00CF6A6C" w:rsidRPr="00714CE8">
        <w:rPr>
          <w:sz w:val="28"/>
          <w:szCs w:val="28"/>
        </w:rPr>
        <w:t>.5.1. Для оценки степени достижения целей и решения задач (далее – степень реализации) подпрограммы определяется степень достижения плановых значений каждого целевого показателя, характеризую</w:t>
      </w:r>
      <w:r w:rsidR="00714CE8">
        <w:rPr>
          <w:sz w:val="28"/>
          <w:szCs w:val="28"/>
        </w:rPr>
        <w:t>щего цели и задачи под</w:t>
      </w:r>
      <w:r w:rsidR="00CF6A6C" w:rsidRPr="00714CE8">
        <w:rPr>
          <w:sz w:val="28"/>
          <w:szCs w:val="28"/>
        </w:rPr>
        <w:t>программы.</w:t>
      </w:r>
    </w:p>
    <w:p w:rsidR="00CF6A6C" w:rsidRPr="00714CE8" w:rsidRDefault="0074526F" w:rsidP="00CF6A6C">
      <w:pPr>
        <w:ind w:firstLine="851"/>
        <w:jc w:val="both"/>
        <w:rPr>
          <w:sz w:val="28"/>
          <w:szCs w:val="28"/>
        </w:rPr>
      </w:pPr>
      <w:r w:rsidRPr="00714CE8">
        <w:rPr>
          <w:sz w:val="28"/>
          <w:szCs w:val="28"/>
        </w:rPr>
        <w:t>3</w:t>
      </w:r>
      <w:r w:rsidR="00CF6A6C" w:rsidRPr="00714CE8">
        <w:rPr>
          <w:sz w:val="28"/>
          <w:szCs w:val="28"/>
        </w:rPr>
        <w:t>.5.2. Степень достижения планового значения целевого показателя рассчитывается по следующим формулам:</w:t>
      </w:r>
    </w:p>
    <w:p w:rsidR="00CF6A6C" w:rsidRPr="00714CE8" w:rsidRDefault="00CF6A6C" w:rsidP="00CF6A6C">
      <w:pPr>
        <w:ind w:firstLine="851"/>
        <w:jc w:val="both"/>
        <w:rPr>
          <w:sz w:val="28"/>
          <w:szCs w:val="28"/>
        </w:rPr>
      </w:pPr>
      <w:r w:rsidRPr="00714CE8">
        <w:rPr>
          <w:sz w:val="28"/>
          <w:szCs w:val="28"/>
        </w:rPr>
        <w:t xml:space="preserve">для целевых показателей, желаемой тенденцией развития которых является увеличение значений: </w:t>
      </w:r>
    </w:p>
    <w:p w:rsidR="00CF6A6C" w:rsidRPr="00714CE8" w:rsidRDefault="00CF6A6C" w:rsidP="00CF6A6C">
      <w:pPr>
        <w:ind w:firstLine="851"/>
        <w:jc w:val="center"/>
        <w:rPr>
          <w:sz w:val="28"/>
          <w:szCs w:val="28"/>
        </w:rPr>
      </w:pPr>
      <w:r w:rsidRPr="00714CE8">
        <w:rPr>
          <w:sz w:val="28"/>
          <w:szCs w:val="28"/>
        </w:rPr>
        <w:t>СДп/ппз = ЗПп/пф/ЗПп/пп;</w:t>
      </w:r>
    </w:p>
    <w:p w:rsidR="00067FE0" w:rsidRPr="00714CE8" w:rsidRDefault="00067FE0" w:rsidP="00CF6A6C">
      <w:pPr>
        <w:ind w:firstLine="851"/>
        <w:jc w:val="center"/>
        <w:rPr>
          <w:sz w:val="28"/>
          <w:szCs w:val="28"/>
        </w:rPr>
      </w:pPr>
    </w:p>
    <w:p w:rsidR="00CF6A6C" w:rsidRPr="00714CE8" w:rsidRDefault="00CF6A6C" w:rsidP="00CF6A6C">
      <w:pPr>
        <w:ind w:firstLine="851"/>
        <w:jc w:val="both"/>
        <w:rPr>
          <w:sz w:val="28"/>
          <w:szCs w:val="28"/>
        </w:rPr>
      </w:pPr>
      <w:r w:rsidRPr="00714CE8">
        <w:rPr>
          <w:sz w:val="28"/>
          <w:szCs w:val="28"/>
        </w:rPr>
        <w:t>для целевых показателей, желаемой тенденцией развития которых является снижение значений:</w:t>
      </w:r>
    </w:p>
    <w:p w:rsidR="00CF6A6C" w:rsidRPr="00714CE8" w:rsidRDefault="00CF6A6C" w:rsidP="00CF6A6C">
      <w:pPr>
        <w:ind w:firstLine="851"/>
        <w:jc w:val="center"/>
        <w:rPr>
          <w:sz w:val="28"/>
          <w:szCs w:val="28"/>
        </w:rPr>
      </w:pPr>
      <w:r w:rsidRPr="00714CE8">
        <w:rPr>
          <w:sz w:val="28"/>
          <w:szCs w:val="28"/>
        </w:rPr>
        <w:t>СДп/ппз = ЗПп/пф/ЗПп/пп, где:</w:t>
      </w:r>
    </w:p>
    <w:p w:rsidR="00067FE0" w:rsidRPr="00714CE8" w:rsidRDefault="00067FE0" w:rsidP="00CF6A6C">
      <w:pPr>
        <w:ind w:firstLine="851"/>
        <w:jc w:val="center"/>
        <w:rPr>
          <w:sz w:val="28"/>
          <w:szCs w:val="28"/>
        </w:rPr>
      </w:pPr>
    </w:p>
    <w:p w:rsidR="00CF6A6C" w:rsidRPr="00714CE8" w:rsidRDefault="00CF6A6C" w:rsidP="00CF6A6C">
      <w:pPr>
        <w:ind w:firstLine="851"/>
        <w:jc w:val="both"/>
        <w:rPr>
          <w:sz w:val="28"/>
          <w:szCs w:val="28"/>
        </w:rPr>
      </w:pPr>
      <w:r w:rsidRPr="00714CE8">
        <w:rPr>
          <w:sz w:val="28"/>
          <w:szCs w:val="28"/>
        </w:rPr>
        <w:t>СДп/ппз – степень достижения планового значения целевого показателя подпрограммы;</w:t>
      </w:r>
    </w:p>
    <w:p w:rsidR="00CF6A6C" w:rsidRPr="00714CE8" w:rsidRDefault="0026475B" w:rsidP="00CF6A6C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ЗПп/пф – значение целевого показателя </w:t>
      </w:r>
      <w:r w:rsidR="00CF6A6C" w:rsidRPr="00714CE8">
        <w:rPr>
          <w:sz w:val="28"/>
          <w:szCs w:val="28"/>
        </w:rPr>
        <w:t>подпрограммы фактически достигнутое на конец отчетного периода;</w:t>
      </w:r>
    </w:p>
    <w:p w:rsidR="00CF6A6C" w:rsidRPr="00714CE8" w:rsidRDefault="00CF6A6C" w:rsidP="00CF6A6C">
      <w:pPr>
        <w:ind w:firstLine="851"/>
        <w:jc w:val="both"/>
        <w:rPr>
          <w:sz w:val="28"/>
          <w:szCs w:val="28"/>
        </w:rPr>
      </w:pPr>
      <w:r w:rsidRPr="00714CE8">
        <w:rPr>
          <w:sz w:val="28"/>
          <w:szCs w:val="28"/>
        </w:rPr>
        <w:t>ЗПп/пп – плановое значение целевого показателя подпрограммы.</w:t>
      </w:r>
    </w:p>
    <w:p w:rsidR="00CF6A6C" w:rsidRPr="00714CE8" w:rsidRDefault="0074526F" w:rsidP="00CF6A6C">
      <w:pPr>
        <w:ind w:firstLine="851"/>
        <w:jc w:val="both"/>
        <w:rPr>
          <w:sz w:val="28"/>
          <w:szCs w:val="28"/>
        </w:rPr>
      </w:pPr>
      <w:r w:rsidRPr="00714CE8">
        <w:rPr>
          <w:sz w:val="28"/>
          <w:szCs w:val="28"/>
        </w:rPr>
        <w:t>3</w:t>
      </w:r>
      <w:r w:rsidR="00CF6A6C" w:rsidRPr="00714CE8">
        <w:rPr>
          <w:sz w:val="28"/>
          <w:szCs w:val="28"/>
        </w:rPr>
        <w:t>.5.3. Степень реализации подпрограммы рассчитывается по формуле:</w:t>
      </w:r>
    </w:p>
    <w:p w:rsidR="00CF6A6C" w:rsidRPr="00714CE8" w:rsidRDefault="00CF6A6C" w:rsidP="00CF6A6C">
      <w:pPr>
        <w:ind w:firstLine="851"/>
        <w:jc w:val="center"/>
        <w:rPr>
          <w:sz w:val="28"/>
          <w:szCs w:val="28"/>
        </w:rPr>
      </w:pPr>
      <w:r w:rsidRPr="00714CE8">
        <w:rPr>
          <w:sz w:val="28"/>
          <w:szCs w:val="28"/>
          <w:lang w:val="en-US"/>
        </w:rPr>
        <w:t>N</w:t>
      </w:r>
    </w:p>
    <w:p w:rsidR="00CF6A6C" w:rsidRPr="00714CE8" w:rsidRDefault="00CF6A6C" w:rsidP="00CF6A6C">
      <w:pPr>
        <w:ind w:firstLine="851"/>
        <w:jc w:val="center"/>
        <w:rPr>
          <w:sz w:val="28"/>
          <w:szCs w:val="28"/>
        </w:rPr>
      </w:pPr>
      <w:r w:rsidRPr="00714CE8">
        <w:rPr>
          <w:sz w:val="28"/>
          <w:szCs w:val="28"/>
        </w:rPr>
        <w:t>СРп/п = ∑ СДп/ппз/</w:t>
      </w:r>
      <w:r w:rsidRPr="00714CE8">
        <w:rPr>
          <w:sz w:val="28"/>
          <w:szCs w:val="28"/>
          <w:lang w:val="en-US"/>
        </w:rPr>
        <w:t>N</w:t>
      </w:r>
      <w:r w:rsidRPr="00714CE8">
        <w:rPr>
          <w:sz w:val="28"/>
          <w:szCs w:val="28"/>
        </w:rPr>
        <w:t>, где:</w:t>
      </w:r>
    </w:p>
    <w:p w:rsidR="00CF6A6C" w:rsidRPr="00714CE8" w:rsidRDefault="00CF6A6C" w:rsidP="00CF6A6C">
      <w:pPr>
        <w:ind w:firstLine="851"/>
        <w:jc w:val="center"/>
        <w:rPr>
          <w:sz w:val="28"/>
          <w:szCs w:val="28"/>
        </w:rPr>
      </w:pPr>
      <w:r w:rsidRPr="00714CE8">
        <w:rPr>
          <w:sz w:val="28"/>
          <w:szCs w:val="28"/>
        </w:rPr>
        <w:t>1</w:t>
      </w:r>
    </w:p>
    <w:p w:rsidR="00CF6A6C" w:rsidRPr="00714CE8" w:rsidRDefault="00CF6A6C" w:rsidP="00CF6A6C">
      <w:pPr>
        <w:ind w:firstLine="851"/>
        <w:jc w:val="both"/>
        <w:rPr>
          <w:sz w:val="28"/>
          <w:szCs w:val="28"/>
        </w:rPr>
      </w:pPr>
      <w:r w:rsidRPr="00714CE8">
        <w:rPr>
          <w:sz w:val="28"/>
          <w:szCs w:val="28"/>
        </w:rPr>
        <w:t>СРп/п – степень реализации подпрограммы;</w:t>
      </w:r>
    </w:p>
    <w:p w:rsidR="00CF6A6C" w:rsidRPr="00714CE8" w:rsidRDefault="00CF6A6C" w:rsidP="00CF6A6C">
      <w:pPr>
        <w:ind w:firstLine="851"/>
        <w:jc w:val="both"/>
        <w:rPr>
          <w:sz w:val="28"/>
          <w:szCs w:val="28"/>
        </w:rPr>
      </w:pPr>
      <w:r w:rsidRPr="00714CE8">
        <w:rPr>
          <w:sz w:val="28"/>
          <w:szCs w:val="28"/>
        </w:rPr>
        <w:t>СДп/ппз – степень достижения планового значения целевого показателя подпрограммы;</w:t>
      </w:r>
    </w:p>
    <w:p w:rsidR="00CF6A6C" w:rsidRPr="00714CE8" w:rsidRDefault="00CF6A6C" w:rsidP="00CF6A6C">
      <w:pPr>
        <w:ind w:firstLine="851"/>
        <w:jc w:val="both"/>
        <w:rPr>
          <w:sz w:val="28"/>
          <w:szCs w:val="28"/>
        </w:rPr>
      </w:pPr>
      <w:r w:rsidRPr="00714CE8">
        <w:rPr>
          <w:sz w:val="28"/>
          <w:szCs w:val="28"/>
          <w:lang w:val="en-US"/>
        </w:rPr>
        <w:t>N</w:t>
      </w:r>
      <w:r w:rsidRPr="00714CE8">
        <w:rPr>
          <w:sz w:val="28"/>
          <w:szCs w:val="28"/>
        </w:rPr>
        <w:t xml:space="preserve"> – число целевых показателей подпрограммы.</w:t>
      </w:r>
    </w:p>
    <w:p w:rsidR="00CF6A6C" w:rsidRPr="00714CE8" w:rsidRDefault="00CF6A6C" w:rsidP="00CF6A6C">
      <w:pPr>
        <w:ind w:firstLine="851"/>
        <w:jc w:val="both"/>
        <w:rPr>
          <w:sz w:val="28"/>
          <w:szCs w:val="28"/>
        </w:rPr>
      </w:pPr>
      <w:r w:rsidRPr="00714CE8">
        <w:rPr>
          <w:sz w:val="28"/>
          <w:szCs w:val="28"/>
        </w:rPr>
        <w:t>При использовании данной формулы в случаях, если СДп/ппз&gt;1, значение СДп/ппз принимается равным 1.</w:t>
      </w:r>
    </w:p>
    <w:p w:rsidR="00CF6A6C" w:rsidRPr="00714CE8" w:rsidRDefault="00CF6A6C" w:rsidP="00CF6A6C">
      <w:pPr>
        <w:ind w:firstLine="851"/>
        <w:jc w:val="both"/>
        <w:rPr>
          <w:sz w:val="28"/>
          <w:szCs w:val="28"/>
        </w:rPr>
      </w:pPr>
      <w:r w:rsidRPr="00714CE8">
        <w:rPr>
          <w:sz w:val="28"/>
          <w:szCs w:val="28"/>
        </w:rPr>
        <w:t>При оценке степени реализации подпрограммы координатором подпрограммы могут определяться коэффициенты значимости отдельных целевых показателей. При использовании коэффициентов значимости приведенная выше формула преобразуется в следующую:</w:t>
      </w:r>
    </w:p>
    <w:p w:rsidR="00CF6A6C" w:rsidRPr="00714CE8" w:rsidRDefault="00CF6A6C" w:rsidP="00CF6A6C">
      <w:pPr>
        <w:ind w:firstLine="851"/>
        <w:jc w:val="both"/>
        <w:rPr>
          <w:sz w:val="28"/>
          <w:szCs w:val="28"/>
        </w:rPr>
      </w:pPr>
      <w:r w:rsidRPr="00714CE8">
        <w:rPr>
          <w:sz w:val="28"/>
          <w:szCs w:val="28"/>
        </w:rPr>
        <w:t xml:space="preserve">              </w:t>
      </w:r>
      <w:r w:rsidRPr="00714CE8">
        <w:rPr>
          <w:sz w:val="28"/>
          <w:szCs w:val="28"/>
          <w:lang w:val="en-US"/>
        </w:rPr>
        <w:t>N</w:t>
      </w:r>
    </w:p>
    <w:p w:rsidR="00CF6A6C" w:rsidRPr="00714CE8" w:rsidRDefault="00CF6A6C" w:rsidP="00CF6A6C">
      <w:pPr>
        <w:ind w:firstLine="851"/>
        <w:jc w:val="both"/>
        <w:rPr>
          <w:sz w:val="28"/>
          <w:szCs w:val="28"/>
        </w:rPr>
      </w:pPr>
      <w:r w:rsidRPr="00714CE8">
        <w:rPr>
          <w:sz w:val="28"/>
          <w:szCs w:val="28"/>
        </w:rPr>
        <w:t>СРп/п = ∑ СДп/ппз*</w:t>
      </w:r>
      <w:r w:rsidRPr="00714CE8">
        <w:rPr>
          <w:sz w:val="28"/>
          <w:szCs w:val="28"/>
          <w:lang w:val="en-US"/>
        </w:rPr>
        <w:t>ki</w:t>
      </w:r>
      <w:r w:rsidRPr="00714CE8">
        <w:rPr>
          <w:sz w:val="28"/>
          <w:szCs w:val="28"/>
        </w:rPr>
        <w:t>, где:</w:t>
      </w:r>
    </w:p>
    <w:p w:rsidR="00CF6A6C" w:rsidRPr="00714CE8" w:rsidRDefault="00CF6A6C" w:rsidP="00CF6A6C">
      <w:pPr>
        <w:ind w:firstLine="851"/>
        <w:jc w:val="both"/>
        <w:rPr>
          <w:sz w:val="28"/>
          <w:szCs w:val="28"/>
        </w:rPr>
      </w:pPr>
      <w:r w:rsidRPr="00714CE8">
        <w:rPr>
          <w:sz w:val="28"/>
          <w:szCs w:val="28"/>
        </w:rPr>
        <w:t xml:space="preserve">              1</w:t>
      </w:r>
    </w:p>
    <w:p w:rsidR="00CF6A6C" w:rsidRDefault="00CF6A6C" w:rsidP="00CF6A6C">
      <w:pPr>
        <w:ind w:firstLine="851"/>
        <w:jc w:val="both"/>
        <w:rPr>
          <w:sz w:val="28"/>
          <w:szCs w:val="28"/>
        </w:rPr>
      </w:pPr>
      <w:r w:rsidRPr="00714CE8">
        <w:rPr>
          <w:sz w:val="28"/>
          <w:szCs w:val="28"/>
          <w:lang w:val="en-US"/>
        </w:rPr>
        <w:t>ki</w:t>
      </w:r>
      <w:r w:rsidRPr="00714CE8">
        <w:rPr>
          <w:sz w:val="28"/>
          <w:szCs w:val="28"/>
        </w:rPr>
        <w:t xml:space="preserve"> – удельный вес, отражающий значимость целевого показателя, ∑ </w:t>
      </w:r>
      <w:r w:rsidRPr="00714CE8">
        <w:rPr>
          <w:sz w:val="28"/>
          <w:szCs w:val="28"/>
          <w:lang w:val="en-US"/>
        </w:rPr>
        <w:t>ki</w:t>
      </w:r>
      <w:r w:rsidR="00067FE0" w:rsidRPr="00714CE8">
        <w:rPr>
          <w:sz w:val="28"/>
          <w:szCs w:val="28"/>
        </w:rPr>
        <w:t>=</w:t>
      </w:r>
      <w:r w:rsidRPr="00714CE8">
        <w:rPr>
          <w:sz w:val="28"/>
          <w:szCs w:val="28"/>
        </w:rPr>
        <w:t>1.</w:t>
      </w:r>
    </w:p>
    <w:p w:rsidR="00EE4CCC" w:rsidRPr="00714CE8" w:rsidRDefault="00EE4CCC" w:rsidP="00CF6A6C">
      <w:pPr>
        <w:ind w:firstLine="851"/>
        <w:jc w:val="both"/>
        <w:rPr>
          <w:sz w:val="28"/>
          <w:szCs w:val="28"/>
        </w:rPr>
      </w:pPr>
    </w:p>
    <w:p w:rsidR="00CF6A6C" w:rsidRPr="00714CE8" w:rsidRDefault="0074526F" w:rsidP="00CF6A6C">
      <w:pPr>
        <w:ind w:firstLine="851"/>
        <w:jc w:val="both"/>
        <w:rPr>
          <w:sz w:val="28"/>
          <w:szCs w:val="28"/>
        </w:rPr>
      </w:pPr>
      <w:r w:rsidRPr="00714CE8">
        <w:rPr>
          <w:sz w:val="28"/>
          <w:szCs w:val="28"/>
        </w:rPr>
        <w:t>3</w:t>
      </w:r>
      <w:r w:rsidR="00CF6A6C" w:rsidRPr="00714CE8">
        <w:rPr>
          <w:sz w:val="28"/>
          <w:szCs w:val="28"/>
        </w:rPr>
        <w:t>.6. Оценка эффективности реализации подпрограммы</w:t>
      </w:r>
    </w:p>
    <w:p w:rsidR="00CF6A6C" w:rsidRPr="00714CE8" w:rsidRDefault="0074526F" w:rsidP="00EE4CCC">
      <w:pPr>
        <w:ind w:firstLine="851"/>
        <w:jc w:val="both"/>
        <w:rPr>
          <w:sz w:val="28"/>
          <w:szCs w:val="28"/>
        </w:rPr>
      </w:pPr>
      <w:r w:rsidRPr="00714CE8">
        <w:rPr>
          <w:sz w:val="28"/>
          <w:szCs w:val="28"/>
        </w:rPr>
        <w:t>3</w:t>
      </w:r>
      <w:r w:rsidR="00CF6A6C" w:rsidRPr="00714CE8">
        <w:rPr>
          <w:sz w:val="28"/>
          <w:szCs w:val="28"/>
        </w:rPr>
        <w:t>.6.1. Эффективность реализации подпрограммы оценивается в зависимости от значений оценки степени реализации подпрограммы и оценки эффективности использования финансовых ресурсов по следующей формуле:</w:t>
      </w:r>
    </w:p>
    <w:p w:rsidR="00CF6A6C" w:rsidRPr="00714CE8" w:rsidRDefault="00CF6A6C" w:rsidP="00CF6A6C">
      <w:pPr>
        <w:ind w:firstLine="851"/>
        <w:jc w:val="both"/>
        <w:rPr>
          <w:sz w:val="28"/>
          <w:szCs w:val="28"/>
        </w:rPr>
      </w:pPr>
      <w:r w:rsidRPr="00714CE8">
        <w:rPr>
          <w:sz w:val="28"/>
          <w:szCs w:val="28"/>
        </w:rPr>
        <w:t>ЭРп/п = СРп/п*Эис, где:</w:t>
      </w:r>
    </w:p>
    <w:p w:rsidR="00CF6A6C" w:rsidRPr="00714CE8" w:rsidRDefault="00CF6A6C" w:rsidP="00CF6A6C">
      <w:pPr>
        <w:ind w:firstLine="851"/>
        <w:jc w:val="both"/>
        <w:rPr>
          <w:sz w:val="28"/>
          <w:szCs w:val="28"/>
        </w:rPr>
      </w:pPr>
      <w:r w:rsidRPr="00714CE8">
        <w:rPr>
          <w:sz w:val="28"/>
          <w:szCs w:val="28"/>
        </w:rPr>
        <w:t>ЭРп/п – эффективность реализации подпрограммы;</w:t>
      </w:r>
    </w:p>
    <w:p w:rsidR="00CF6A6C" w:rsidRPr="00714CE8" w:rsidRDefault="00CF6A6C" w:rsidP="00CF6A6C">
      <w:pPr>
        <w:ind w:firstLine="851"/>
        <w:jc w:val="both"/>
        <w:rPr>
          <w:sz w:val="28"/>
          <w:szCs w:val="28"/>
        </w:rPr>
      </w:pPr>
      <w:r w:rsidRPr="00714CE8">
        <w:rPr>
          <w:sz w:val="28"/>
          <w:szCs w:val="28"/>
        </w:rPr>
        <w:t>СРп/п – степень реализации подпрограммы;</w:t>
      </w:r>
    </w:p>
    <w:p w:rsidR="00CF6A6C" w:rsidRPr="00714CE8" w:rsidRDefault="00CF6A6C" w:rsidP="00CF6A6C">
      <w:pPr>
        <w:ind w:firstLine="851"/>
        <w:jc w:val="both"/>
        <w:rPr>
          <w:sz w:val="28"/>
          <w:szCs w:val="28"/>
        </w:rPr>
      </w:pPr>
      <w:r w:rsidRPr="00714CE8">
        <w:rPr>
          <w:sz w:val="28"/>
          <w:szCs w:val="28"/>
        </w:rPr>
        <w:t>Эис – эффективность использования финансовых ресурсов на реализацию подпрограммы согласно п.</w:t>
      </w:r>
      <w:r w:rsidR="0074526F" w:rsidRPr="00714CE8">
        <w:rPr>
          <w:sz w:val="28"/>
          <w:szCs w:val="28"/>
        </w:rPr>
        <w:t>3</w:t>
      </w:r>
      <w:r w:rsidRPr="00714CE8">
        <w:rPr>
          <w:sz w:val="28"/>
          <w:szCs w:val="28"/>
        </w:rPr>
        <w:t>.4</w:t>
      </w:r>
    </w:p>
    <w:p w:rsidR="00CF6A6C" w:rsidRPr="00714CE8" w:rsidRDefault="0074526F" w:rsidP="00CF6A6C">
      <w:pPr>
        <w:ind w:firstLine="851"/>
        <w:jc w:val="both"/>
        <w:rPr>
          <w:sz w:val="28"/>
          <w:szCs w:val="28"/>
        </w:rPr>
      </w:pPr>
      <w:r w:rsidRPr="00714CE8">
        <w:rPr>
          <w:sz w:val="28"/>
          <w:szCs w:val="28"/>
        </w:rPr>
        <w:t>3</w:t>
      </w:r>
      <w:r w:rsidR="00CF6A6C" w:rsidRPr="00714CE8">
        <w:rPr>
          <w:sz w:val="28"/>
          <w:szCs w:val="28"/>
        </w:rPr>
        <w:t>.6.2. Эффективность реализации подпрограммы признается высокой в случае, если значение ЭРп/п составляет не менее 0,9.</w:t>
      </w:r>
    </w:p>
    <w:p w:rsidR="00CF6A6C" w:rsidRPr="00714CE8" w:rsidRDefault="00CF6A6C" w:rsidP="00CF6A6C">
      <w:pPr>
        <w:ind w:firstLine="851"/>
        <w:jc w:val="both"/>
        <w:rPr>
          <w:sz w:val="28"/>
          <w:szCs w:val="28"/>
        </w:rPr>
      </w:pPr>
      <w:r w:rsidRPr="00714CE8">
        <w:rPr>
          <w:sz w:val="28"/>
          <w:szCs w:val="28"/>
        </w:rPr>
        <w:t>Эффективность реализации подпрограммы признается средней в случае, если значение ЭРп/п составляет не менее 0,8.</w:t>
      </w:r>
    </w:p>
    <w:p w:rsidR="00CF6A6C" w:rsidRPr="00714CE8" w:rsidRDefault="00CF6A6C" w:rsidP="00CF6A6C">
      <w:pPr>
        <w:ind w:firstLine="851"/>
        <w:jc w:val="both"/>
        <w:rPr>
          <w:sz w:val="28"/>
          <w:szCs w:val="28"/>
        </w:rPr>
      </w:pPr>
      <w:r w:rsidRPr="00714CE8">
        <w:rPr>
          <w:sz w:val="28"/>
          <w:szCs w:val="28"/>
        </w:rPr>
        <w:t>Эффективность реализации подпрограммы признается удовлетворительной в случае, если значение ЭРп/п составляет не менее 0,7.</w:t>
      </w:r>
    </w:p>
    <w:p w:rsidR="00CF6A6C" w:rsidRPr="00714CE8" w:rsidRDefault="00CF6A6C" w:rsidP="00CF6A6C">
      <w:pPr>
        <w:ind w:firstLine="851"/>
        <w:jc w:val="both"/>
        <w:rPr>
          <w:sz w:val="28"/>
          <w:szCs w:val="28"/>
        </w:rPr>
      </w:pPr>
      <w:r w:rsidRPr="00714CE8">
        <w:rPr>
          <w:sz w:val="28"/>
          <w:szCs w:val="28"/>
        </w:rPr>
        <w:t>В остальных случаях эффективность реализации подпрограммы признается неудовлетворительной.</w:t>
      </w:r>
    </w:p>
    <w:p w:rsidR="00CF6A6C" w:rsidRPr="00714CE8" w:rsidRDefault="00CF6A6C" w:rsidP="00CF6A6C">
      <w:pPr>
        <w:ind w:firstLine="851"/>
        <w:jc w:val="both"/>
        <w:rPr>
          <w:sz w:val="28"/>
          <w:szCs w:val="28"/>
        </w:rPr>
      </w:pPr>
      <w:r w:rsidRPr="00714CE8">
        <w:rPr>
          <w:sz w:val="28"/>
          <w:szCs w:val="28"/>
        </w:rPr>
        <w:t>Итоги Первого этапа оценки эффективности можно сформировать в форме таблицы:</w:t>
      </w:r>
    </w:p>
    <w:p w:rsidR="00CF6A6C" w:rsidRPr="00714CE8" w:rsidRDefault="00CF6A6C" w:rsidP="00CF6A6C">
      <w:pPr>
        <w:ind w:firstLine="734"/>
        <w:jc w:val="center"/>
        <w:rPr>
          <w:sz w:val="28"/>
          <w:szCs w:val="28"/>
        </w:rPr>
      </w:pPr>
      <w:r w:rsidRPr="00714CE8">
        <w:rPr>
          <w:sz w:val="28"/>
          <w:szCs w:val="28"/>
        </w:rPr>
        <w:t>Итоги Первого этапа оценки эффективности</w:t>
      </w:r>
    </w:p>
    <w:p w:rsidR="00CF6A6C" w:rsidRPr="00714CE8" w:rsidRDefault="00CF6A6C" w:rsidP="00CF6A6C">
      <w:pPr>
        <w:pStyle w:val="a5"/>
        <w:spacing w:after="0"/>
        <w:ind w:left="709" w:firstLine="709"/>
        <w:jc w:val="center"/>
        <w:rPr>
          <w:sz w:val="28"/>
          <w:szCs w:val="28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5387"/>
        <w:gridCol w:w="2410"/>
        <w:gridCol w:w="1275"/>
      </w:tblGrid>
      <w:tr w:rsidR="00CF6A6C" w:rsidRPr="00714CE8" w:rsidTr="009914B7">
        <w:tc>
          <w:tcPr>
            <w:tcW w:w="675" w:type="dxa"/>
            <w:shd w:val="clear" w:color="auto" w:fill="auto"/>
          </w:tcPr>
          <w:p w:rsidR="00CF6A6C" w:rsidRPr="00714CE8" w:rsidRDefault="00CF6A6C" w:rsidP="009914B7">
            <w:pPr>
              <w:tabs>
                <w:tab w:val="left" w:pos="7920"/>
              </w:tabs>
              <w:jc w:val="center"/>
              <w:rPr>
                <w:sz w:val="28"/>
                <w:szCs w:val="28"/>
              </w:rPr>
            </w:pPr>
            <w:r w:rsidRPr="00714CE8">
              <w:rPr>
                <w:sz w:val="28"/>
                <w:szCs w:val="28"/>
              </w:rPr>
              <w:t>№     п/п</w:t>
            </w:r>
          </w:p>
        </w:tc>
        <w:tc>
          <w:tcPr>
            <w:tcW w:w="5387" w:type="dxa"/>
            <w:shd w:val="clear" w:color="auto" w:fill="auto"/>
          </w:tcPr>
          <w:p w:rsidR="00CF6A6C" w:rsidRPr="00714CE8" w:rsidRDefault="00CF6A6C" w:rsidP="0059086C">
            <w:pPr>
              <w:tabs>
                <w:tab w:val="left" w:pos="7920"/>
              </w:tabs>
              <w:jc w:val="center"/>
              <w:rPr>
                <w:sz w:val="28"/>
                <w:szCs w:val="28"/>
              </w:rPr>
            </w:pPr>
            <w:r w:rsidRPr="00714CE8">
              <w:rPr>
                <w:sz w:val="28"/>
                <w:szCs w:val="28"/>
              </w:rPr>
              <w:t>Формулировка критерия</w:t>
            </w:r>
          </w:p>
        </w:tc>
        <w:tc>
          <w:tcPr>
            <w:tcW w:w="2410" w:type="dxa"/>
          </w:tcPr>
          <w:p w:rsidR="00CF6A6C" w:rsidRPr="00714CE8" w:rsidRDefault="00CF6A6C" w:rsidP="0059086C">
            <w:pPr>
              <w:tabs>
                <w:tab w:val="left" w:pos="7920"/>
              </w:tabs>
              <w:jc w:val="center"/>
              <w:rPr>
                <w:sz w:val="28"/>
                <w:szCs w:val="28"/>
              </w:rPr>
            </w:pPr>
            <w:r w:rsidRPr="00714CE8">
              <w:rPr>
                <w:sz w:val="28"/>
                <w:szCs w:val="28"/>
              </w:rPr>
              <w:t>Условное обозначение показателя</w:t>
            </w:r>
          </w:p>
        </w:tc>
        <w:tc>
          <w:tcPr>
            <w:tcW w:w="1275" w:type="dxa"/>
          </w:tcPr>
          <w:p w:rsidR="00CF6A6C" w:rsidRPr="00714CE8" w:rsidRDefault="00CF6A6C" w:rsidP="0059086C">
            <w:pPr>
              <w:tabs>
                <w:tab w:val="left" w:pos="7920"/>
              </w:tabs>
              <w:jc w:val="center"/>
              <w:rPr>
                <w:sz w:val="28"/>
                <w:szCs w:val="28"/>
              </w:rPr>
            </w:pPr>
            <w:r w:rsidRPr="00714CE8">
              <w:rPr>
                <w:sz w:val="28"/>
                <w:szCs w:val="28"/>
              </w:rPr>
              <w:t>Результат</w:t>
            </w:r>
          </w:p>
        </w:tc>
      </w:tr>
      <w:tr w:rsidR="00CF6A6C" w:rsidRPr="00714CE8" w:rsidTr="009914B7">
        <w:tc>
          <w:tcPr>
            <w:tcW w:w="675" w:type="dxa"/>
            <w:shd w:val="clear" w:color="auto" w:fill="auto"/>
          </w:tcPr>
          <w:p w:rsidR="00CF6A6C" w:rsidRPr="00714CE8" w:rsidRDefault="00CF6A6C" w:rsidP="009914B7">
            <w:pPr>
              <w:tabs>
                <w:tab w:val="left" w:pos="7920"/>
              </w:tabs>
              <w:jc w:val="center"/>
              <w:rPr>
                <w:sz w:val="28"/>
                <w:szCs w:val="28"/>
              </w:rPr>
            </w:pPr>
            <w:r w:rsidRPr="00714CE8">
              <w:rPr>
                <w:sz w:val="28"/>
                <w:szCs w:val="28"/>
              </w:rPr>
              <w:t>1</w:t>
            </w:r>
          </w:p>
        </w:tc>
        <w:tc>
          <w:tcPr>
            <w:tcW w:w="5387" w:type="dxa"/>
            <w:shd w:val="clear" w:color="auto" w:fill="auto"/>
          </w:tcPr>
          <w:p w:rsidR="00CF6A6C" w:rsidRPr="00714CE8" w:rsidRDefault="00CF6A6C" w:rsidP="009914B7">
            <w:pPr>
              <w:tabs>
                <w:tab w:val="left" w:pos="7920"/>
              </w:tabs>
              <w:jc w:val="center"/>
              <w:rPr>
                <w:sz w:val="28"/>
                <w:szCs w:val="28"/>
              </w:rPr>
            </w:pPr>
            <w:r w:rsidRPr="00714CE8">
              <w:rPr>
                <w:sz w:val="28"/>
                <w:szCs w:val="28"/>
              </w:rPr>
              <w:t>2</w:t>
            </w:r>
          </w:p>
        </w:tc>
        <w:tc>
          <w:tcPr>
            <w:tcW w:w="2410" w:type="dxa"/>
          </w:tcPr>
          <w:p w:rsidR="00CF6A6C" w:rsidRPr="00714CE8" w:rsidRDefault="00CF6A6C" w:rsidP="009914B7">
            <w:pPr>
              <w:tabs>
                <w:tab w:val="left" w:pos="7920"/>
              </w:tabs>
              <w:jc w:val="center"/>
              <w:rPr>
                <w:sz w:val="28"/>
                <w:szCs w:val="28"/>
              </w:rPr>
            </w:pPr>
            <w:r w:rsidRPr="00714CE8">
              <w:rPr>
                <w:sz w:val="28"/>
                <w:szCs w:val="28"/>
              </w:rPr>
              <w:t>3</w:t>
            </w:r>
          </w:p>
        </w:tc>
        <w:tc>
          <w:tcPr>
            <w:tcW w:w="1275" w:type="dxa"/>
          </w:tcPr>
          <w:p w:rsidR="00CF6A6C" w:rsidRPr="00714CE8" w:rsidRDefault="00CF6A6C" w:rsidP="009914B7">
            <w:pPr>
              <w:tabs>
                <w:tab w:val="left" w:pos="7920"/>
              </w:tabs>
              <w:jc w:val="center"/>
              <w:rPr>
                <w:sz w:val="28"/>
                <w:szCs w:val="28"/>
              </w:rPr>
            </w:pPr>
            <w:r w:rsidRPr="00714CE8">
              <w:rPr>
                <w:sz w:val="28"/>
                <w:szCs w:val="28"/>
              </w:rPr>
              <w:t>4</w:t>
            </w:r>
          </w:p>
        </w:tc>
      </w:tr>
      <w:tr w:rsidR="00CF6A6C" w:rsidRPr="00714CE8" w:rsidTr="009914B7">
        <w:trPr>
          <w:trHeight w:val="439"/>
        </w:trPr>
        <w:tc>
          <w:tcPr>
            <w:tcW w:w="8472" w:type="dxa"/>
            <w:gridSpan w:val="3"/>
            <w:shd w:val="clear" w:color="auto" w:fill="auto"/>
          </w:tcPr>
          <w:p w:rsidR="00CF6A6C" w:rsidRPr="00714CE8" w:rsidRDefault="00CF6A6C" w:rsidP="009914B7">
            <w:pPr>
              <w:tabs>
                <w:tab w:val="left" w:pos="7920"/>
              </w:tabs>
              <w:rPr>
                <w:sz w:val="28"/>
                <w:szCs w:val="28"/>
              </w:rPr>
            </w:pPr>
            <w:r w:rsidRPr="00714CE8">
              <w:rPr>
                <w:sz w:val="28"/>
                <w:szCs w:val="28"/>
              </w:rPr>
              <w:t xml:space="preserve">Подпрограмма </w:t>
            </w:r>
          </w:p>
        </w:tc>
        <w:tc>
          <w:tcPr>
            <w:tcW w:w="1275" w:type="dxa"/>
          </w:tcPr>
          <w:p w:rsidR="00CF6A6C" w:rsidRPr="00714CE8" w:rsidRDefault="00CF6A6C" w:rsidP="009914B7">
            <w:pPr>
              <w:tabs>
                <w:tab w:val="left" w:pos="7920"/>
              </w:tabs>
              <w:rPr>
                <w:sz w:val="28"/>
                <w:szCs w:val="28"/>
              </w:rPr>
            </w:pPr>
          </w:p>
        </w:tc>
      </w:tr>
      <w:tr w:rsidR="00CF6A6C" w:rsidRPr="00714CE8" w:rsidTr="009914B7">
        <w:trPr>
          <w:trHeight w:val="439"/>
        </w:trPr>
        <w:tc>
          <w:tcPr>
            <w:tcW w:w="675" w:type="dxa"/>
            <w:shd w:val="clear" w:color="auto" w:fill="auto"/>
          </w:tcPr>
          <w:p w:rsidR="00CF6A6C" w:rsidRPr="00714CE8" w:rsidRDefault="00CF6A6C" w:rsidP="009914B7">
            <w:pPr>
              <w:tabs>
                <w:tab w:val="left" w:pos="7920"/>
              </w:tabs>
              <w:rPr>
                <w:sz w:val="28"/>
                <w:szCs w:val="28"/>
              </w:rPr>
            </w:pPr>
            <w:r w:rsidRPr="00714CE8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5387" w:type="dxa"/>
            <w:shd w:val="clear" w:color="auto" w:fill="auto"/>
          </w:tcPr>
          <w:p w:rsidR="00CF6A6C" w:rsidRPr="00714CE8" w:rsidRDefault="00CF6A6C" w:rsidP="009914B7">
            <w:pPr>
              <w:tabs>
                <w:tab w:val="left" w:pos="7920"/>
              </w:tabs>
              <w:rPr>
                <w:sz w:val="28"/>
                <w:szCs w:val="28"/>
              </w:rPr>
            </w:pPr>
            <w:r w:rsidRPr="00714CE8">
              <w:rPr>
                <w:color w:val="000000"/>
                <w:sz w:val="28"/>
                <w:szCs w:val="28"/>
              </w:rPr>
              <w:t>Степень реализации мероприятий (доля мероприятий, выполненных в полном объеме), %</w:t>
            </w:r>
          </w:p>
        </w:tc>
        <w:tc>
          <w:tcPr>
            <w:tcW w:w="2410" w:type="dxa"/>
          </w:tcPr>
          <w:p w:rsidR="00CF6A6C" w:rsidRPr="00714CE8" w:rsidRDefault="00CF6A6C" w:rsidP="009914B7">
            <w:pPr>
              <w:tabs>
                <w:tab w:val="left" w:pos="7920"/>
              </w:tabs>
              <w:jc w:val="center"/>
              <w:rPr>
                <w:sz w:val="28"/>
                <w:szCs w:val="28"/>
              </w:rPr>
            </w:pPr>
            <w:r w:rsidRPr="00714CE8">
              <w:rPr>
                <w:sz w:val="28"/>
                <w:szCs w:val="28"/>
              </w:rPr>
              <w:t>СРм</w:t>
            </w:r>
          </w:p>
        </w:tc>
        <w:tc>
          <w:tcPr>
            <w:tcW w:w="1275" w:type="dxa"/>
          </w:tcPr>
          <w:p w:rsidR="00CF6A6C" w:rsidRPr="00714CE8" w:rsidRDefault="00CF6A6C" w:rsidP="009914B7">
            <w:pPr>
              <w:tabs>
                <w:tab w:val="left" w:pos="7920"/>
              </w:tabs>
              <w:jc w:val="center"/>
              <w:rPr>
                <w:sz w:val="28"/>
                <w:szCs w:val="28"/>
              </w:rPr>
            </w:pPr>
          </w:p>
        </w:tc>
      </w:tr>
      <w:tr w:rsidR="00CF6A6C" w:rsidRPr="00714CE8" w:rsidTr="009914B7">
        <w:trPr>
          <w:trHeight w:val="558"/>
        </w:trPr>
        <w:tc>
          <w:tcPr>
            <w:tcW w:w="675" w:type="dxa"/>
            <w:shd w:val="clear" w:color="auto" w:fill="auto"/>
          </w:tcPr>
          <w:p w:rsidR="00CF6A6C" w:rsidRPr="00714CE8" w:rsidRDefault="00CF6A6C" w:rsidP="009914B7">
            <w:pPr>
              <w:tabs>
                <w:tab w:val="left" w:pos="7920"/>
              </w:tabs>
              <w:rPr>
                <w:sz w:val="28"/>
                <w:szCs w:val="28"/>
              </w:rPr>
            </w:pPr>
            <w:r w:rsidRPr="00714CE8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5387" w:type="dxa"/>
            <w:shd w:val="clear" w:color="auto" w:fill="auto"/>
          </w:tcPr>
          <w:p w:rsidR="00CF6A6C" w:rsidRPr="00714CE8" w:rsidRDefault="00CF6A6C" w:rsidP="0074526F">
            <w:pPr>
              <w:tabs>
                <w:tab w:val="left" w:pos="7920"/>
              </w:tabs>
              <w:rPr>
                <w:sz w:val="28"/>
                <w:szCs w:val="28"/>
              </w:rPr>
            </w:pPr>
            <w:r w:rsidRPr="00714CE8">
              <w:rPr>
                <w:sz w:val="28"/>
                <w:szCs w:val="28"/>
              </w:rPr>
              <w:t>Степень соответствия запланированному уровню расходов (соотношение фактически произведенных расходов к плановым значениям)</w:t>
            </w:r>
          </w:p>
        </w:tc>
        <w:tc>
          <w:tcPr>
            <w:tcW w:w="2410" w:type="dxa"/>
          </w:tcPr>
          <w:p w:rsidR="00CF6A6C" w:rsidRPr="00714CE8" w:rsidRDefault="00CF6A6C" w:rsidP="009914B7">
            <w:pPr>
              <w:tabs>
                <w:tab w:val="left" w:pos="7920"/>
              </w:tabs>
              <w:jc w:val="center"/>
              <w:rPr>
                <w:sz w:val="28"/>
                <w:szCs w:val="28"/>
              </w:rPr>
            </w:pPr>
            <w:r w:rsidRPr="00714CE8">
              <w:rPr>
                <w:sz w:val="28"/>
                <w:szCs w:val="28"/>
              </w:rPr>
              <w:t>ССуз</w:t>
            </w:r>
          </w:p>
        </w:tc>
        <w:tc>
          <w:tcPr>
            <w:tcW w:w="1275" w:type="dxa"/>
          </w:tcPr>
          <w:p w:rsidR="00CF6A6C" w:rsidRPr="00714CE8" w:rsidRDefault="00CF6A6C" w:rsidP="009914B7">
            <w:pPr>
              <w:tabs>
                <w:tab w:val="left" w:pos="7920"/>
              </w:tabs>
              <w:jc w:val="center"/>
              <w:rPr>
                <w:sz w:val="28"/>
                <w:szCs w:val="28"/>
              </w:rPr>
            </w:pPr>
          </w:p>
        </w:tc>
      </w:tr>
      <w:tr w:rsidR="00CF6A6C" w:rsidRPr="00714CE8" w:rsidTr="009914B7">
        <w:trPr>
          <w:trHeight w:val="621"/>
        </w:trPr>
        <w:tc>
          <w:tcPr>
            <w:tcW w:w="675" w:type="dxa"/>
            <w:shd w:val="clear" w:color="auto" w:fill="auto"/>
          </w:tcPr>
          <w:p w:rsidR="00CF6A6C" w:rsidRPr="00714CE8" w:rsidRDefault="00CF6A6C" w:rsidP="009914B7">
            <w:pPr>
              <w:tabs>
                <w:tab w:val="left" w:pos="7920"/>
              </w:tabs>
              <w:rPr>
                <w:sz w:val="28"/>
                <w:szCs w:val="28"/>
              </w:rPr>
            </w:pPr>
            <w:r w:rsidRPr="00714CE8">
              <w:rPr>
                <w:sz w:val="28"/>
                <w:szCs w:val="28"/>
              </w:rPr>
              <w:t>3</w:t>
            </w:r>
          </w:p>
        </w:tc>
        <w:tc>
          <w:tcPr>
            <w:tcW w:w="5387" w:type="dxa"/>
            <w:shd w:val="clear" w:color="auto" w:fill="auto"/>
          </w:tcPr>
          <w:p w:rsidR="00CF6A6C" w:rsidRPr="00714CE8" w:rsidRDefault="00CF6A6C" w:rsidP="0074526F">
            <w:pPr>
              <w:tabs>
                <w:tab w:val="left" w:pos="7920"/>
              </w:tabs>
              <w:rPr>
                <w:sz w:val="28"/>
                <w:szCs w:val="28"/>
              </w:rPr>
            </w:pPr>
            <w:r w:rsidRPr="00714CE8">
              <w:rPr>
                <w:color w:val="000000"/>
                <w:sz w:val="28"/>
                <w:szCs w:val="28"/>
              </w:rPr>
              <w:t xml:space="preserve">Эффективность использования средств </w:t>
            </w:r>
            <w:r w:rsidRPr="00714CE8">
              <w:rPr>
                <w:color w:val="000000"/>
                <w:sz w:val="28"/>
                <w:szCs w:val="28"/>
              </w:rPr>
              <w:br/>
              <w:t>районного бюджета, %</w:t>
            </w:r>
          </w:p>
        </w:tc>
        <w:tc>
          <w:tcPr>
            <w:tcW w:w="2410" w:type="dxa"/>
          </w:tcPr>
          <w:p w:rsidR="00CF6A6C" w:rsidRPr="00714CE8" w:rsidRDefault="00CF6A6C" w:rsidP="009914B7">
            <w:pPr>
              <w:tabs>
                <w:tab w:val="left" w:pos="7920"/>
              </w:tabs>
              <w:jc w:val="center"/>
              <w:rPr>
                <w:color w:val="000000"/>
                <w:sz w:val="28"/>
                <w:szCs w:val="28"/>
              </w:rPr>
            </w:pPr>
            <w:r w:rsidRPr="00714CE8">
              <w:rPr>
                <w:color w:val="000000"/>
                <w:sz w:val="28"/>
                <w:szCs w:val="28"/>
              </w:rPr>
              <w:t>Эис</w:t>
            </w:r>
          </w:p>
        </w:tc>
        <w:tc>
          <w:tcPr>
            <w:tcW w:w="1275" w:type="dxa"/>
          </w:tcPr>
          <w:p w:rsidR="00CF6A6C" w:rsidRPr="00714CE8" w:rsidRDefault="00CF6A6C" w:rsidP="009914B7">
            <w:pPr>
              <w:tabs>
                <w:tab w:val="left" w:pos="7920"/>
              </w:tabs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CF6A6C" w:rsidRPr="00714CE8" w:rsidTr="009914B7">
        <w:trPr>
          <w:trHeight w:val="629"/>
        </w:trPr>
        <w:tc>
          <w:tcPr>
            <w:tcW w:w="675" w:type="dxa"/>
            <w:shd w:val="clear" w:color="auto" w:fill="auto"/>
          </w:tcPr>
          <w:p w:rsidR="00CF6A6C" w:rsidRPr="00714CE8" w:rsidRDefault="00CF6A6C" w:rsidP="009914B7">
            <w:pPr>
              <w:tabs>
                <w:tab w:val="left" w:pos="7920"/>
              </w:tabs>
              <w:rPr>
                <w:sz w:val="28"/>
                <w:szCs w:val="28"/>
              </w:rPr>
            </w:pPr>
            <w:r w:rsidRPr="00714CE8">
              <w:rPr>
                <w:sz w:val="28"/>
                <w:szCs w:val="28"/>
              </w:rPr>
              <w:t>4</w:t>
            </w:r>
          </w:p>
        </w:tc>
        <w:tc>
          <w:tcPr>
            <w:tcW w:w="5387" w:type="dxa"/>
            <w:shd w:val="clear" w:color="auto" w:fill="auto"/>
          </w:tcPr>
          <w:p w:rsidR="00CF6A6C" w:rsidRPr="00714CE8" w:rsidRDefault="00CF6A6C" w:rsidP="009914B7">
            <w:pPr>
              <w:ind w:left="-108"/>
              <w:rPr>
                <w:sz w:val="28"/>
                <w:szCs w:val="28"/>
              </w:rPr>
            </w:pPr>
            <w:r w:rsidRPr="00714CE8">
              <w:rPr>
                <w:color w:val="000000"/>
                <w:sz w:val="28"/>
                <w:szCs w:val="28"/>
              </w:rPr>
              <w:t>Степень достижения планового значения целевого показателя подпрограммы</w:t>
            </w:r>
          </w:p>
        </w:tc>
        <w:tc>
          <w:tcPr>
            <w:tcW w:w="2410" w:type="dxa"/>
          </w:tcPr>
          <w:p w:rsidR="00CF6A6C" w:rsidRPr="00714CE8" w:rsidRDefault="00CF6A6C" w:rsidP="009914B7">
            <w:pPr>
              <w:ind w:left="-108"/>
              <w:jc w:val="center"/>
              <w:rPr>
                <w:color w:val="000000"/>
                <w:sz w:val="28"/>
                <w:szCs w:val="28"/>
              </w:rPr>
            </w:pPr>
            <w:r w:rsidRPr="00714CE8">
              <w:rPr>
                <w:color w:val="000000"/>
                <w:sz w:val="28"/>
                <w:szCs w:val="28"/>
              </w:rPr>
              <w:t>СДп/ппз</w:t>
            </w:r>
          </w:p>
        </w:tc>
        <w:tc>
          <w:tcPr>
            <w:tcW w:w="1275" w:type="dxa"/>
          </w:tcPr>
          <w:p w:rsidR="00CF6A6C" w:rsidRPr="00714CE8" w:rsidRDefault="00CF6A6C" w:rsidP="009914B7">
            <w:pPr>
              <w:ind w:left="-108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CF6A6C" w:rsidRPr="00714CE8" w:rsidTr="009914B7">
        <w:trPr>
          <w:trHeight w:val="411"/>
        </w:trPr>
        <w:tc>
          <w:tcPr>
            <w:tcW w:w="675" w:type="dxa"/>
            <w:shd w:val="clear" w:color="auto" w:fill="auto"/>
          </w:tcPr>
          <w:p w:rsidR="00CF6A6C" w:rsidRPr="00714CE8" w:rsidRDefault="00CF6A6C" w:rsidP="009914B7">
            <w:pPr>
              <w:tabs>
                <w:tab w:val="left" w:pos="7920"/>
              </w:tabs>
              <w:rPr>
                <w:sz w:val="28"/>
                <w:szCs w:val="28"/>
              </w:rPr>
            </w:pPr>
            <w:r w:rsidRPr="00714CE8">
              <w:rPr>
                <w:sz w:val="28"/>
                <w:szCs w:val="28"/>
              </w:rPr>
              <w:t>5</w:t>
            </w:r>
          </w:p>
        </w:tc>
        <w:tc>
          <w:tcPr>
            <w:tcW w:w="5387" w:type="dxa"/>
            <w:shd w:val="clear" w:color="auto" w:fill="auto"/>
          </w:tcPr>
          <w:p w:rsidR="00CF6A6C" w:rsidRPr="00714CE8" w:rsidRDefault="00CF6A6C" w:rsidP="009914B7">
            <w:pPr>
              <w:tabs>
                <w:tab w:val="left" w:pos="7920"/>
              </w:tabs>
              <w:rPr>
                <w:sz w:val="28"/>
                <w:szCs w:val="28"/>
              </w:rPr>
            </w:pPr>
            <w:r w:rsidRPr="00714CE8">
              <w:rPr>
                <w:sz w:val="28"/>
                <w:szCs w:val="28"/>
              </w:rPr>
              <w:t>Степень реализации подпрограммы</w:t>
            </w:r>
          </w:p>
        </w:tc>
        <w:tc>
          <w:tcPr>
            <w:tcW w:w="2410" w:type="dxa"/>
          </w:tcPr>
          <w:p w:rsidR="00CF6A6C" w:rsidRPr="00714CE8" w:rsidRDefault="00CF6A6C" w:rsidP="009914B7">
            <w:pPr>
              <w:tabs>
                <w:tab w:val="left" w:pos="7920"/>
              </w:tabs>
              <w:jc w:val="center"/>
              <w:rPr>
                <w:color w:val="000000"/>
                <w:sz w:val="28"/>
                <w:szCs w:val="28"/>
              </w:rPr>
            </w:pPr>
            <w:r w:rsidRPr="00714CE8">
              <w:rPr>
                <w:color w:val="000000"/>
                <w:sz w:val="28"/>
                <w:szCs w:val="28"/>
              </w:rPr>
              <w:t>СР п/п</w:t>
            </w:r>
          </w:p>
        </w:tc>
        <w:tc>
          <w:tcPr>
            <w:tcW w:w="1275" w:type="dxa"/>
          </w:tcPr>
          <w:p w:rsidR="00CF6A6C" w:rsidRPr="00714CE8" w:rsidRDefault="00CF6A6C" w:rsidP="009914B7">
            <w:pPr>
              <w:tabs>
                <w:tab w:val="left" w:pos="7920"/>
              </w:tabs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CF6A6C" w:rsidRPr="00714CE8" w:rsidTr="009914B7">
        <w:trPr>
          <w:trHeight w:val="417"/>
        </w:trPr>
        <w:tc>
          <w:tcPr>
            <w:tcW w:w="675" w:type="dxa"/>
            <w:shd w:val="clear" w:color="auto" w:fill="auto"/>
          </w:tcPr>
          <w:p w:rsidR="00CF6A6C" w:rsidRPr="00714CE8" w:rsidRDefault="00CF6A6C" w:rsidP="009914B7">
            <w:pPr>
              <w:rPr>
                <w:color w:val="000000"/>
                <w:sz w:val="28"/>
                <w:szCs w:val="28"/>
              </w:rPr>
            </w:pPr>
            <w:r w:rsidRPr="00714CE8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5387" w:type="dxa"/>
            <w:shd w:val="clear" w:color="auto" w:fill="auto"/>
          </w:tcPr>
          <w:p w:rsidR="00CF6A6C" w:rsidRPr="00714CE8" w:rsidRDefault="00CF6A6C" w:rsidP="009914B7">
            <w:pPr>
              <w:rPr>
                <w:color w:val="000000"/>
                <w:sz w:val="28"/>
                <w:szCs w:val="28"/>
              </w:rPr>
            </w:pPr>
            <w:r w:rsidRPr="00714CE8">
              <w:rPr>
                <w:color w:val="000000"/>
                <w:sz w:val="28"/>
                <w:szCs w:val="28"/>
              </w:rPr>
              <w:t xml:space="preserve">Эффективность реализации подпрограммы </w:t>
            </w:r>
          </w:p>
        </w:tc>
        <w:tc>
          <w:tcPr>
            <w:tcW w:w="2410" w:type="dxa"/>
          </w:tcPr>
          <w:p w:rsidR="00CF6A6C" w:rsidRPr="00714CE8" w:rsidRDefault="00CF6A6C" w:rsidP="009914B7">
            <w:pPr>
              <w:jc w:val="center"/>
              <w:rPr>
                <w:color w:val="000000"/>
                <w:sz w:val="28"/>
                <w:szCs w:val="28"/>
              </w:rPr>
            </w:pPr>
            <w:r w:rsidRPr="00714CE8">
              <w:rPr>
                <w:color w:val="000000"/>
                <w:sz w:val="28"/>
                <w:szCs w:val="28"/>
              </w:rPr>
              <w:t>ЭРп/п</w:t>
            </w:r>
          </w:p>
        </w:tc>
        <w:tc>
          <w:tcPr>
            <w:tcW w:w="1275" w:type="dxa"/>
          </w:tcPr>
          <w:p w:rsidR="00CF6A6C" w:rsidRPr="00714CE8" w:rsidRDefault="00CF6A6C" w:rsidP="009914B7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CF6A6C" w:rsidRPr="00714CE8" w:rsidTr="009914B7">
        <w:trPr>
          <w:trHeight w:val="407"/>
        </w:trPr>
        <w:tc>
          <w:tcPr>
            <w:tcW w:w="675" w:type="dxa"/>
            <w:shd w:val="clear" w:color="auto" w:fill="auto"/>
          </w:tcPr>
          <w:p w:rsidR="00CF6A6C" w:rsidRPr="00714CE8" w:rsidRDefault="00CF6A6C" w:rsidP="009914B7">
            <w:pPr>
              <w:rPr>
                <w:color w:val="000000"/>
                <w:sz w:val="28"/>
                <w:szCs w:val="28"/>
              </w:rPr>
            </w:pPr>
            <w:r w:rsidRPr="00714CE8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5387" w:type="dxa"/>
            <w:shd w:val="clear" w:color="auto" w:fill="auto"/>
          </w:tcPr>
          <w:p w:rsidR="00CF6A6C" w:rsidRPr="00714CE8" w:rsidRDefault="00CF6A6C" w:rsidP="009914B7">
            <w:pPr>
              <w:rPr>
                <w:color w:val="000000"/>
                <w:sz w:val="28"/>
                <w:szCs w:val="28"/>
              </w:rPr>
            </w:pPr>
            <w:r w:rsidRPr="00714CE8">
              <w:rPr>
                <w:color w:val="000000"/>
                <w:sz w:val="28"/>
                <w:szCs w:val="28"/>
              </w:rPr>
              <w:t>Коэффициент значимости подпрограммы</w:t>
            </w:r>
          </w:p>
        </w:tc>
        <w:tc>
          <w:tcPr>
            <w:tcW w:w="2410" w:type="dxa"/>
          </w:tcPr>
          <w:p w:rsidR="00CF6A6C" w:rsidRPr="00714CE8" w:rsidRDefault="00CF6A6C" w:rsidP="009914B7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714CE8">
              <w:rPr>
                <w:color w:val="000000"/>
                <w:sz w:val="28"/>
                <w:szCs w:val="28"/>
              </w:rPr>
              <w:t>К</w:t>
            </w:r>
            <w:r w:rsidRPr="00714CE8">
              <w:rPr>
                <w:color w:val="000000"/>
                <w:sz w:val="28"/>
                <w:szCs w:val="28"/>
                <w:lang w:val="en-US"/>
              </w:rPr>
              <w:t>j</w:t>
            </w:r>
          </w:p>
        </w:tc>
        <w:tc>
          <w:tcPr>
            <w:tcW w:w="1275" w:type="dxa"/>
          </w:tcPr>
          <w:p w:rsidR="00CF6A6C" w:rsidRPr="00714CE8" w:rsidRDefault="00CF6A6C" w:rsidP="009914B7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CF6A6C" w:rsidRPr="00714CE8" w:rsidTr="009914B7">
        <w:trPr>
          <w:trHeight w:val="407"/>
        </w:trPr>
        <w:tc>
          <w:tcPr>
            <w:tcW w:w="675" w:type="dxa"/>
            <w:shd w:val="clear" w:color="auto" w:fill="auto"/>
          </w:tcPr>
          <w:p w:rsidR="00CF6A6C" w:rsidRPr="00714CE8" w:rsidRDefault="00CF6A6C" w:rsidP="009914B7">
            <w:pPr>
              <w:rPr>
                <w:color w:val="000000"/>
                <w:sz w:val="28"/>
                <w:szCs w:val="28"/>
              </w:rPr>
            </w:pPr>
            <w:r w:rsidRPr="00714CE8"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9072" w:type="dxa"/>
            <w:gridSpan w:val="3"/>
            <w:shd w:val="clear" w:color="auto" w:fill="auto"/>
          </w:tcPr>
          <w:p w:rsidR="00CF6A6C" w:rsidRPr="00714CE8" w:rsidRDefault="00CF6A6C" w:rsidP="009914B7">
            <w:pPr>
              <w:rPr>
                <w:color w:val="000000"/>
                <w:sz w:val="28"/>
                <w:szCs w:val="28"/>
              </w:rPr>
            </w:pPr>
            <w:r w:rsidRPr="00714CE8">
              <w:rPr>
                <w:color w:val="000000"/>
                <w:sz w:val="28"/>
                <w:szCs w:val="28"/>
              </w:rPr>
              <w:t>ВЫВОДЫ и ПРЕДЛОЖЕНИЯ</w:t>
            </w:r>
          </w:p>
        </w:tc>
      </w:tr>
    </w:tbl>
    <w:p w:rsidR="00144FB4" w:rsidRPr="00714CE8" w:rsidRDefault="00144FB4" w:rsidP="00CF6A6C">
      <w:pPr>
        <w:ind w:firstLine="851"/>
        <w:jc w:val="both"/>
        <w:rPr>
          <w:sz w:val="28"/>
          <w:szCs w:val="28"/>
        </w:rPr>
      </w:pPr>
    </w:p>
    <w:p w:rsidR="00CF6A6C" w:rsidRPr="00714CE8" w:rsidRDefault="0074526F" w:rsidP="00CF6A6C">
      <w:pPr>
        <w:ind w:firstLine="851"/>
        <w:jc w:val="both"/>
        <w:rPr>
          <w:sz w:val="28"/>
          <w:szCs w:val="28"/>
        </w:rPr>
      </w:pPr>
      <w:r w:rsidRPr="00714CE8">
        <w:rPr>
          <w:sz w:val="28"/>
          <w:szCs w:val="28"/>
        </w:rPr>
        <w:t>3</w:t>
      </w:r>
      <w:r w:rsidR="00CF6A6C" w:rsidRPr="00714CE8">
        <w:rPr>
          <w:sz w:val="28"/>
          <w:szCs w:val="28"/>
        </w:rPr>
        <w:t xml:space="preserve">.7. Оценка степени достижения целей и решения задач </w:t>
      </w:r>
      <w:r w:rsidR="008F1A23">
        <w:rPr>
          <w:sz w:val="28"/>
          <w:szCs w:val="28"/>
        </w:rPr>
        <w:t>муниципальной П</w:t>
      </w:r>
      <w:r w:rsidR="00CF6A6C" w:rsidRPr="00714CE8">
        <w:rPr>
          <w:sz w:val="28"/>
          <w:szCs w:val="28"/>
        </w:rPr>
        <w:t>рограммы</w:t>
      </w:r>
    </w:p>
    <w:p w:rsidR="00CF6A6C" w:rsidRPr="00714CE8" w:rsidRDefault="0074526F" w:rsidP="00CF6A6C">
      <w:pPr>
        <w:ind w:firstLine="851"/>
        <w:jc w:val="both"/>
        <w:rPr>
          <w:sz w:val="28"/>
          <w:szCs w:val="28"/>
        </w:rPr>
      </w:pPr>
      <w:r w:rsidRPr="00714CE8">
        <w:rPr>
          <w:sz w:val="28"/>
          <w:szCs w:val="28"/>
        </w:rPr>
        <w:t>3</w:t>
      </w:r>
      <w:r w:rsidR="00CF6A6C" w:rsidRPr="00714CE8">
        <w:rPr>
          <w:sz w:val="28"/>
          <w:szCs w:val="28"/>
        </w:rPr>
        <w:t xml:space="preserve">.7.1. Для оценки степени достижения целей и решения задач (далее – степень реализации) </w:t>
      </w:r>
      <w:r w:rsidR="008F1A23">
        <w:rPr>
          <w:sz w:val="28"/>
          <w:szCs w:val="28"/>
        </w:rPr>
        <w:t xml:space="preserve">муниципальной </w:t>
      </w:r>
      <w:r w:rsidR="00CF6A6C" w:rsidRPr="00714CE8">
        <w:rPr>
          <w:sz w:val="28"/>
          <w:szCs w:val="28"/>
        </w:rPr>
        <w:t xml:space="preserve">программы определяется степень достижения плановых значений каждого целевого показателя, характеризующего цели и задачи </w:t>
      </w:r>
      <w:r w:rsidR="008F1A23">
        <w:rPr>
          <w:sz w:val="28"/>
          <w:szCs w:val="28"/>
        </w:rPr>
        <w:t>муниципальной П</w:t>
      </w:r>
      <w:r w:rsidR="00CF6A6C" w:rsidRPr="00714CE8">
        <w:rPr>
          <w:sz w:val="28"/>
          <w:szCs w:val="28"/>
        </w:rPr>
        <w:t>рограммы.</w:t>
      </w:r>
    </w:p>
    <w:p w:rsidR="00CF6A6C" w:rsidRPr="00714CE8" w:rsidRDefault="0074526F" w:rsidP="00CF6A6C">
      <w:pPr>
        <w:ind w:firstLine="851"/>
        <w:jc w:val="both"/>
        <w:rPr>
          <w:sz w:val="28"/>
          <w:szCs w:val="28"/>
        </w:rPr>
      </w:pPr>
      <w:r w:rsidRPr="00714CE8">
        <w:rPr>
          <w:sz w:val="28"/>
          <w:szCs w:val="28"/>
        </w:rPr>
        <w:t>3</w:t>
      </w:r>
      <w:r w:rsidR="00CF6A6C" w:rsidRPr="00714CE8">
        <w:rPr>
          <w:sz w:val="28"/>
          <w:szCs w:val="28"/>
        </w:rPr>
        <w:t xml:space="preserve">.7.2. Степень достижения планового значения целевого показателя, характеризующего цели и задачи </w:t>
      </w:r>
      <w:r w:rsidR="008F1A23">
        <w:rPr>
          <w:sz w:val="28"/>
          <w:szCs w:val="28"/>
        </w:rPr>
        <w:t>муниципальной П</w:t>
      </w:r>
      <w:r w:rsidR="00CF6A6C" w:rsidRPr="00714CE8">
        <w:rPr>
          <w:sz w:val="28"/>
          <w:szCs w:val="28"/>
        </w:rPr>
        <w:t xml:space="preserve">рограммы, рассчитывается по следующим формулам: </w:t>
      </w:r>
    </w:p>
    <w:p w:rsidR="00CF6A6C" w:rsidRPr="00714CE8" w:rsidRDefault="00CF6A6C" w:rsidP="00CF6A6C">
      <w:pPr>
        <w:ind w:firstLine="851"/>
        <w:jc w:val="both"/>
        <w:rPr>
          <w:sz w:val="28"/>
          <w:szCs w:val="28"/>
        </w:rPr>
      </w:pPr>
      <w:r w:rsidRPr="00714CE8">
        <w:rPr>
          <w:sz w:val="28"/>
          <w:szCs w:val="28"/>
        </w:rPr>
        <w:t>для целевых показателей, желаемой тенденцией развития которых является увеличение значений:</w:t>
      </w:r>
    </w:p>
    <w:p w:rsidR="00CF6A6C" w:rsidRPr="00714CE8" w:rsidRDefault="00CF6A6C" w:rsidP="00CF6A6C">
      <w:pPr>
        <w:ind w:firstLine="851"/>
        <w:jc w:val="center"/>
        <w:rPr>
          <w:sz w:val="28"/>
          <w:szCs w:val="28"/>
        </w:rPr>
      </w:pPr>
      <w:r w:rsidRPr="00714CE8">
        <w:rPr>
          <w:sz w:val="28"/>
          <w:szCs w:val="28"/>
        </w:rPr>
        <w:t>СДгппз = ЗПпф/ЗПпп;</w:t>
      </w:r>
    </w:p>
    <w:p w:rsidR="004C6B34" w:rsidRPr="00714CE8" w:rsidRDefault="004C6B34" w:rsidP="00CF6A6C">
      <w:pPr>
        <w:ind w:firstLine="851"/>
        <w:jc w:val="center"/>
        <w:rPr>
          <w:sz w:val="28"/>
          <w:szCs w:val="28"/>
        </w:rPr>
      </w:pPr>
    </w:p>
    <w:p w:rsidR="00CF6A6C" w:rsidRPr="00714CE8" w:rsidRDefault="00CF6A6C" w:rsidP="00CF6A6C">
      <w:pPr>
        <w:ind w:firstLine="851"/>
        <w:jc w:val="both"/>
        <w:rPr>
          <w:sz w:val="28"/>
          <w:szCs w:val="28"/>
        </w:rPr>
      </w:pPr>
      <w:r w:rsidRPr="00714CE8">
        <w:rPr>
          <w:sz w:val="28"/>
          <w:szCs w:val="28"/>
        </w:rPr>
        <w:t xml:space="preserve">для целевых показателей, желаемой тенденцией развития которых является снижение значений: </w:t>
      </w:r>
    </w:p>
    <w:p w:rsidR="00CF6A6C" w:rsidRPr="00714CE8" w:rsidRDefault="00CF6A6C" w:rsidP="00CF6A6C">
      <w:pPr>
        <w:ind w:firstLine="851"/>
        <w:jc w:val="center"/>
        <w:rPr>
          <w:sz w:val="28"/>
          <w:szCs w:val="28"/>
        </w:rPr>
      </w:pPr>
      <w:r w:rsidRPr="00714CE8">
        <w:rPr>
          <w:sz w:val="28"/>
          <w:szCs w:val="28"/>
        </w:rPr>
        <w:t>СДгппз = ЗПпф/ЗПпп, где:</w:t>
      </w:r>
    </w:p>
    <w:p w:rsidR="004C6B34" w:rsidRPr="00714CE8" w:rsidRDefault="004C6B34" w:rsidP="00CF6A6C">
      <w:pPr>
        <w:ind w:firstLine="851"/>
        <w:jc w:val="center"/>
        <w:rPr>
          <w:sz w:val="28"/>
          <w:szCs w:val="28"/>
        </w:rPr>
      </w:pPr>
    </w:p>
    <w:p w:rsidR="00CF6A6C" w:rsidRPr="00714CE8" w:rsidRDefault="00CF6A6C" w:rsidP="00CF6A6C">
      <w:pPr>
        <w:ind w:firstLine="851"/>
        <w:jc w:val="both"/>
        <w:rPr>
          <w:sz w:val="28"/>
          <w:szCs w:val="28"/>
        </w:rPr>
      </w:pPr>
      <w:r w:rsidRPr="00714CE8">
        <w:rPr>
          <w:sz w:val="28"/>
          <w:szCs w:val="28"/>
        </w:rPr>
        <w:t xml:space="preserve">СДгппз – степень достижения планового значения целевого показателя, характеризующего цели и задачи </w:t>
      </w:r>
      <w:r w:rsidR="00704D5E">
        <w:rPr>
          <w:sz w:val="28"/>
          <w:szCs w:val="28"/>
        </w:rPr>
        <w:t>муниципальной П</w:t>
      </w:r>
      <w:r w:rsidRPr="00714CE8">
        <w:rPr>
          <w:sz w:val="28"/>
          <w:szCs w:val="28"/>
        </w:rPr>
        <w:t>рограммы;</w:t>
      </w:r>
    </w:p>
    <w:p w:rsidR="00CF6A6C" w:rsidRPr="00714CE8" w:rsidRDefault="00CF6A6C" w:rsidP="00CF6A6C">
      <w:pPr>
        <w:ind w:firstLine="851"/>
        <w:jc w:val="both"/>
        <w:rPr>
          <w:sz w:val="28"/>
          <w:szCs w:val="28"/>
        </w:rPr>
      </w:pPr>
      <w:r w:rsidRPr="00714CE8">
        <w:rPr>
          <w:sz w:val="28"/>
          <w:szCs w:val="28"/>
        </w:rPr>
        <w:t xml:space="preserve">ЗПпф – значение целевого показателя, характеризующего цели и задачи </w:t>
      </w:r>
      <w:r w:rsidR="00704D5E">
        <w:rPr>
          <w:sz w:val="28"/>
          <w:szCs w:val="28"/>
        </w:rPr>
        <w:t>муниципальной П</w:t>
      </w:r>
      <w:r w:rsidRPr="00714CE8">
        <w:rPr>
          <w:sz w:val="28"/>
          <w:szCs w:val="28"/>
        </w:rPr>
        <w:t>рограммы, фактически достигнутое на конец отчетного периода;</w:t>
      </w:r>
    </w:p>
    <w:p w:rsidR="00CF6A6C" w:rsidRPr="00714CE8" w:rsidRDefault="00CF6A6C" w:rsidP="00CF6A6C">
      <w:pPr>
        <w:ind w:firstLine="851"/>
        <w:jc w:val="both"/>
        <w:rPr>
          <w:sz w:val="28"/>
          <w:szCs w:val="28"/>
        </w:rPr>
      </w:pPr>
      <w:r w:rsidRPr="00714CE8">
        <w:rPr>
          <w:sz w:val="28"/>
          <w:szCs w:val="28"/>
        </w:rPr>
        <w:t xml:space="preserve">ЗПпп – плановое значение целевого показателя, </w:t>
      </w:r>
      <w:r w:rsidR="00952F04" w:rsidRPr="00714CE8">
        <w:rPr>
          <w:sz w:val="28"/>
          <w:szCs w:val="28"/>
        </w:rPr>
        <w:t xml:space="preserve">характеризующего цели и задачи </w:t>
      </w:r>
      <w:r w:rsidR="00704D5E">
        <w:rPr>
          <w:sz w:val="28"/>
          <w:szCs w:val="28"/>
        </w:rPr>
        <w:t>муниципальной П</w:t>
      </w:r>
      <w:r w:rsidRPr="00714CE8">
        <w:rPr>
          <w:sz w:val="28"/>
          <w:szCs w:val="28"/>
        </w:rPr>
        <w:t>рограммы.</w:t>
      </w:r>
    </w:p>
    <w:p w:rsidR="00407934" w:rsidRPr="00714CE8" w:rsidRDefault="00407934" w:rsidP="00CF6A6C">
      <w:pPr>
        <w:ind w:firstLine="851"/>
        <w:jc w:val="both"/>
        <w:rPr>
          <w:sz w:val="28"/>
          <w:szCs w:val="28"/>
        </w:rPr>
      </w:pPr>
    </w:p>
    <w:p w:rsidR="00AD1EB9" w:rsidRPr="00714CE8" w:rsidRDefault="0074526F" w:rsidP="0026475B">
      <w:pPr>
        <w:ind w:firstLine="851"/>
        <w:jc w:val="both"/>
        <w:rPr>
          <w:sz w:val="28"/>
          <w:szCs w:val="28"/>
        </w:rPr>
      </w:pPr>
      <w:r w:rsidRPr="00714CE8">
        <w:rPr>
          <w:sz w:val="28"/>
          <w:szCs w:val="28"/>
        </w:rPr>
        <w:t>3</w:t>
      </w:r>
      <w:r w:rsidR="00CF6A6C" w:rsidRPr="00714CE8">
        <w:rPr>
          <w:sz w:val="28"/>
          <w:szCs w:val="28"/>
        </w:rPr>
        <w:t xml:space="preserve">.7.3. Степень реализации </w:t>
      </w:r>
      <w:r w:rsidR="008F1A23">
        <w:rPr>
          <w:sz w:val="28"/>
          <w:szCs w:val="28"/>
        </w:rPr>
        <w:t>муниципальной П</w:t>
      </w:r>
      <w:r w:rsidR="00CF6A6C" w:rsidRPr="00714CE8">
        <w:rPr>
          <w:sz w:val="28"/>
          <w:szCs w:val="28"/>
        </w:rPr>
        <w:t>рограммы рассчитывается по формуле:</w:t>
      </w:r>
      <w:r w:rsidR="00952F04" w:rsidRPr="00714CE8">
        <w:rPr>
          <w:sz w:val="28"/>
          <w:szCs w:val="28"/>
        </w:rPr>
        <w:t xml:space="preserve"> </w:t>
      </w:r>
    </w:p>
    <w:p w:rsidR="00CF6A6C" w:rsidRPr="00714CE8" w:rsidRDefault="00CF6A6C" w:rsidP="00AD1EB9">
      <w:pPr>
        <w:ind w:firstLine="851"/>
        <w:jc w:val="center"/>
        <w:rPr>
          <w:sz w:val="28"/>
          <w:szCs w:val="28"/>
        </w:rPr>
      </w:pPr>
      <w:r w:rsidRPr="00714CE8">
        <w:rPr>
          <w:sz w:val="28"/>
          <w:szCs w:val="28"/>
        </w:rPr>
        <w:t>М</w:t>
      </w:r>
    </w:p>
    <w:p w:rsidR="00CF6A6C" w:rsidRPr="00714CE8" w:rsidRDefault="00CF6A6C" w:rsidP="00CF6A6C">
      <w:pPr>
        <w:ind w:firstLine="851"/>
        <w:jc w:val="center"/>
        <w:rPr>
          <w:sz w:val="28"/>
          <w:szCs w:val="28"/>
        </w:rPr>
      </w:pPr>
      <w:r w:rsidRPr="00714CE8">
        <w:rPr>
          <w:sz w:val="28"/>
          <w:szCs w:val="28"/>
        </w:rPr>
        <w:t>СРп = ∑ СДппз/М, где:</w:t>
      </w:r>
    </w:p>
    <w:p w:rsidR="00CF6A6C" w:rsidRPr="00714CE8" w:rsidRDefault="00CF6A6C" w:rsidP="00CF6A6C">
      <w:pPr>
        <w:tabs>
          <w:tab w:val="left" w:pos="1662"/>
        </w:tabs>
        <w:ind w:firstLine="851"/>
        <w:rPr>
          <w:sz w:val="28"/>
          <w:szCs w:val="28"/>
        </w:rPr>
      </w:pPr>
      <w:r w:rsidRPr="00714CE8">
        <w:rPr>
          <w:sz w:val="28"/>
          <w:szCs w:val="28"/>
        </w:rPr>
        <w:t xml:space="preserve">                                                        1</w:t>
      </w:r>
    </w:p>
    <w:p w:rsidR="00CF6A6C" w:rsidRPr="00714CE8" w:rsidRDefault="00CF6A6C" w:rsidP="00CF6A6C">
      <w:pPr>
        <w:tabs>
          <w:tab w:val="left" w:pos="1662"/>
        </w:tabs>
        <w:ind w:firstLine="851"/>
        <w:jc w:val="both"/>
        <w:rPr>
          <w:sz w:val="28"/>
          <w:szCs w:val="28"/>
        </w:rPr>
      </w:pPr>
      <w:r w:rsidRPr="00714CE8">
        <w:rPr>
          <w:sz w:val="28"/>
          <w:szCs w:val="28"/>
        </w:rPr>
        <w:t xml:space="preserve">СРп – степень реализации </w:t>
      </w:r>
      <w:r w:rsidR="00704D5E">
        <w:rPr>
          <w:sz w:val="28"/>
          <w:szCs w:val="28"/>
        </w:rPr>
        <w:t>муниципальной П</w:t>
      </w:r>
      <w:r w:rsidRPr="00714CE8">
        <w:rPr>
          <w:sz w:val="28"/>
          <w:szCs w:val="28"/>
        </w:rPr>
        <w:t>рограммы;</w:t>
      </w:r>
    </w:p>
    <w:p w:rsidR="00CF6A6C" w:rsidRPr="00714CE8" w:rsidRDefault="00CF6A6C" w:rsidP="00CF6A6C">
      <w:pPr>
        <w:tabs>
          <w:tab w:val="left" w:pos="1662"/>
        </w:tabs>
        <w:ind w:firstLine="851"/>
        <w:jc w:val="both"/>
        <w:rPr>
          <w:sz w:val="28"/>
          <w:szCs w:val="28"/>
        </w:rPr>
      </w:pPr>
      <w:r w:rsidRPr="00714CE8">
        <w:rPr>
          <w:sz w:val="28"/>
          <w:szCs w:val="28"/>
        </w:rPr>
        <w:t xml:space="preserve">СДппз – степень достижения планового значения целевого показателя (индикатора), характеризующего цели и задачи </w:t>
      </w:r>
      <w:r w:rsidR="00704D5E">
        <w:rPr>
          <w:sz w:val="28"/>
          <w:szCs w:val="28"/>
        </w:rPr>
        <w:t>муниципальной П</w:t>
      </w:r>
      <w:r w:rsidRPr="00714CE8">
        <w:rPr>
          <w:sz w:val="28"/>
          <w:szCs w:val="28"/>
        </w:rPr>
        <w:t>рограммы;</w:t>
      </w:r>
    </w:p>
    <w:p w:rsidR="00CF6A6C" w:rsidRPr="00714CE8" w:rsidRDefault="00CF6A6C" w:rsidP="00CF6A6C">
      <w:pPr>
        <w:tabs>
          <w:tab w:val="left" w:pos="1662"/>
        </w:tabs>
        <w:ind w:firstLine="851"/>
        <w:jc w:val="both"/>
        <w:rPr>
          <w:sz w:val="28"/>
          <w:szCs w:val="28"/>
        </w:rPr>
      </w:pPr>
      <w:r w:rsidRPr="00714CE8">
        <w:rPr>
          <w:sz w:val="28"/>
          <w:szCs w:val="28"/>
        </w:rPr>
        <w:t xml:space="preserve">М – число целевых показателей, характеризующих цели и задачи </w:t>
      </w:r>
      <w:r w:rsidR="00704D5E">
        <w:rPr>
          <w:sz w:val="28"/>
          <w:szCs w:val="28"/>
        </w:rPr>
        <w:t>муниципальной П</w:t>
      </w:r>
      <w:r w:rsidRPr="00714CE8">
        <w:rPr>
          <w:sz w:val="28"/>
          <w:szCs w:val="28"/>
        </w:rPr>
        <w:t>рограммы.</w:t>
      </w:r>
    </w:p>
    <w:p w:rsidR="00CF6A6C" w:rsidRPr="00714CE8" w:rsidRDefault="00CF6A6C" w:rsidP="00CF6A6C">
      <w:pPr>
        <w:tabs>
          <w:tab w:val="left" w:pos="1662"/>
        </w:tabs>
        <w:ind w:firstLine="851"/>
        <w:jc w:val="both"/>
        <w:rPr>
          <w:sz w:val="28"/>
          <w:szCs w:val="28"/>
        </w:rPr>
      </w:pPr>
      <w:r w:rsidRPr="00714CE8">
        <w:rPr>
          <w:sz w:val="28"/>
          <w:szCs w:val="28"/>
        </w:rPr>
        <w:t>При использовании данной формулы в случаях, если СДппз&gt;1, значение СДппз принимается равным 1.</w:t>
      </w:r>
    </w:p>
    <w:p w:rsidR="00CF6A6C" w:rsidRPr="00714CE8" w:rsidRDefault="00CF6A6C" w:rsidP="00CF6A6C">
      <w:pPr>
        <w:tabs>
          <w:tab w:val="left" w:pos="1662"/>
        </w:tabs>
        <w:ind w:firstLine="851"/>
        <w:jc w:val="both"/>
        <w:rPr>
          <w:sz w:val="28"/>
          <w:szCs w:val="28"/>
        </w:rPr>
      </w:pPr>
      <w:r w:rsidRPr="00714CE8">
        <w:rPr>
          <w:sz w:val="28"/>
          <w:szCs w:val="28"/>
        </w:rPr>
        <w:t xml:space="preserve">При оценке степени реализации </w:t>
      </w:r>
      <w:r w:rsidR="00704D5E">
        <w:rPr>
          <w:sz w:val="28"/>
          <w:szCs w:val="28"/>
        </w:rPr>
        <w:t>муниципальной П</w:t>
      </w:r>
      <w:r w:rsidRPr="00714CE8">
        <w:rPr>
          <w:sz w:val="28"/>
          <w:szCs w:val="28"/>
        </w:rPr>
        <w:t>рограммы Управлением образования могут определяться коэффициенты значимости отдельных целевых показателей. При использовании коэффициентов значимости приведенная выше формула преобразуется в следующую:</w:t>
      </w:r>
    </w:p>
    <w:p w:rsidR="00CF6A6C" w:rsidRPr="00714CE8" w:rsidRDefault="00CF6A6C" w:rsidP="00CF6A6C">
      <w:pPr>
        <w:ind w:firstLine="851"/>
        <w:rPr>
          <w:sz w:val="28"/>
          <w:szCs w:val="28"/>
        </w:rPr>
      </w:pPr>
      <w:r w:rsidRPr="00714CE8">
        <w:rPr>
          <w:sz w:val="28"/>
          <w:szCs w:val="28"/>
        </w:rPr>
        <w:t xml:space="preserve">                                                       М</w:t>
      </w:r>
    </w:p>
    <w:p w:rsidR="00CF6A6C" w:rsidRPr="00714CE8" w:rsidRDefault="00CF6A6C" w:rsidP="00CF6A6C">
      <w:pPr>
        <w:ind w:firstLine="851"/>
        <w:jc w:val="center"/>
        <w:rPr>
          <w:sz w:val="28"/>
          <w:szCs w:val="28"/>
        </w:rPr>
      </w:pPr>
      <w:r w:rsidRPr="00714CE8">
        <w:rPr>
          <w:sz w:val="28"/>
          <w:szCs w:val="28"/>
        </w:rPr>
        <w:t>СРгп = ∑ СДппз*</w:t>
      </w:r>
      <w:r w:rsidRPr="00714CE8">
        <w:rPr>
          <w:sz w:val="28"/>
          <w:szCs w:val="28"/>
          <w:lang w:val="en-US"/>
        </w:rPr>
        <w:t>ki</w:t>
      </w:r>
      <w:r w:rsidRPr="00714CE8">
        <w:rPr>
          <w:sz w:val="28"/>
          <w:szCs w:val="28"/>
        </w:rPr>
        <w:t>, где:</w:t>
      </w:r>
    </w:p>
    <w:p w:rsidR="00CF6A6C" w:rsidRPr="00714CE8" w:rsidRDefault="00CF6A6C" w:rsidP="00CF6A6C">
      <w:pPr>
        <w:tabs>
          <w:tab w:val="left" w:pos="1662"/>
        </w:tabs>
        <w:ind w:firstLine="851"/>
        <w:rPr>
          <w:sz w:val="28"/>
          <w:szCs w:val="28"/>
        </w:rPr>
      </w:pPr>
      <w:r w:rsidRPr="00714CE8">
        <w:rPr>
          <w:sz w:val="28"/>
          <w:szCs w:val="28"/>
        </w:rPr>
        <w:t xml:space="preserve">                                                        1</w:t>
      </w:r>
    </w:p>
    <w:p w:rsidR="00CF6A6C" w:rsidRPr="00714CE8" w:rsidRDefault="00CF6A6C" w:rsidP="00CF6A6C">
      <w:pPr>
        <w:tabs>
          <w:tab w:val="left" w:pos="1662"/>
        </w:tabs>
        <w:ind w:firstLine="851"/>
        <w:jc w:val="both"/>
        <w:rPr>
          <w:sz w:val="28"/>
          <w:szCs w:val="28"/>
        </w:rPr>
      </w:pPr>
      <w:r w:rsidRPr="00714CE8">
        <w:rPr>
          <w:sz w:val="28"/>
          <w:szCs w:val="28"/>
          <w:lang w:val="en-US"/>
        </w:rPr>
        <w:t>ki</w:t>
      </w:r>
      <w:r w:rsidRPr="00714CE8">
        <w:rPr>
          <w:sz w:val="28"/>
          <w:szCs w:val="28"/>
        </w:rPr>
        <w:t xml:space="preserve"> – удельный вес, отражающий значимость показателя, ∑ </w:t>
      </w:r>
      <w:r w:rsidRPr="00714CE8">
        <w:rPr>
          <w:sz w:val="28"/>
          <w:szCs w:val="28"/>
          <w:lang w:val="en-US"/>
        </w:rPr>
        <w:t>ki</w:t>
      </w:r>
      <w:r w:rsidRPr="00714CE8">
        <w:rPr>
          <w:sz w:val="28"/>
          <w:szCs w:val="28"/>
        </w:rPr>
        <w:t>=1.</w:t>
      </w:r>
    </w:p>
    <w:p w:rsidR="00CF6A6C" w:rsidRPr="00714CE8" w:rsidRDefault="00CF6A6C" w:rsidP="00CF6A6C">
      <w:pPr>
        <w:tabs>
          <w:tab w:val="left" w:pos="1662"/>
        </w:tabs>
        <w:ind w:firstLine="851"/>
        <w:jc w:val="both"/>
        <w:rPr>
          <w:sz w:val="28"/>
          <w:szCs w:val="28"/>
        </w:rPr>
      </w:pPr>
    </w:p>
    <w:p w:rsidR="00CF6A6C" w:rsidRPr="00714CE8" w:rsidRDefault="0074526F" w:rsidP="00CF6A6C">
      <w:pPr>
        <w:tabs>
          <w:tab w:val="left" w:pos="1662"/>
        </w:tabs>
        <w:ind w:firstLine="851"/>
        <w:jc w:val="both"/>
        <w:rPr>
          <w:sz w:val="28"/>
          <w:szCs w:val="28"/>
        </w:rPr>
      </w:pPr>
      <w:r w:rsidRPr="00714CE8">
        <w:rPr>
          <w:sz w:val="28"/>
          <w:szCs w:val="28"/>
        </w:rPr>
        <w:t>3</w:t>
      </w:r>
      <w:r w:rsidR="00CF6A6C" w:rsidRPr="00714CE8">
        <w:rPr>
          <w:sz w:val="28"/>
          <w:szCs w:val="28"/>
        </w:rPr>
        <w:t xml:space="preserve">.8. Оценка эффективности реализации </w:t>
      </w:r>
      <w:r w:rsidR="00704D5E">
        <w:rPr>
          <w:sz w:val="28"/>
          <w:szCs w:val="28"/>
        </w:rPr>
        <w:t>муниципальной П</w:t>
      </w:r>
      <w:r w:rsidR="00CF6A6C" w:rsidRPr="00714CE8">
        <w:rPr>
          <w:sz w:val="28"/>
          <w:szCs w:val="28"/>
        </w:rPr>
        <w:t>рограммы</w:t>
      </w:r>
    </w:p>
    <w:p w:rsidR="00CF6A6C" w:rsidRPr="00714CE8" w:rsidRDefault="0074526F" w:rsidP="00CF6A6C">
      <w:pPr>
        <w:tabs>
          <w:tab w:val="left" w:pos="1662"/>
        </w:tabs>
        <w:ind w:firstLine="851"/>
        <w:jc w:val="both"/>
        <w:rPr>
          <w:sz w:val="28"/>
          <w:szCs w:val="28"/>
        </w:rPr>
      </w:pPr>
      <w:r w:rsidRPr="00714CE8">
        <w:rPr>
          <w:sz w:val="28"/>
          <w:szCs w:val="28"/>
        </w:rPr>
        <w:t>3</w:t>
      </w:r>
      <w:r w:rsidR="00CF6A6C" w:rsidRPr="00714CE8">
        <w:rPr>
          <w:sz w:val="28"/>
          <w:szCs w:val="28"/>
        </w:rPr>
        <w:t xml:space="preserve">.8.1. Эффективность реализации </w:t>
      </w:r>
      <w:r w:rsidR="00704D5E">
        <w:rPr>
          <w:sz w:val="28"/>
          <w:szCs w:val="28"/>
        </w:rPr>
        <w:t>муниципальной П</w:t>
      </w:r>
      <w:r w:rsidR="00CF6A6C" w:rsidRPr="00714CE8">
        <w:rPr>
          <w:sz w:val="28"/>
          <w:szCs w:val="28"/>
        </w:rPr>
        <w:t>рограммы оценивается в зависимости от значений оценки степени реализации программы и оценки эффективности реализации входящих в нее подпрограмм по следующей формуле:</w:t>
      </w:r>
    </w:p>
    <w:p w:rsidR="00CF6A6C" w:rsidRPr="00714CE8" w:rsidRDefault="00CF6A6C" w:rsidP="00CF6A6C">
      <w:pPr>
        <w:tabs>
          <w:tab w:val="left" w:pos="1662"/>
        </w:tabs>
        <w:ind w:firstLine="851"/>
        <w:jc w:val="center"/>
        <w:rPr>
          <w:sz w:val="28"/>
          <w:szCs w:val="28"/>
        </w:rPr>
      </w:pPr>
      <w:r w:rsidRPr="00714CE8">
        <w:rPr>
          <w:sz w:val="28"/>
          <w:szCs w:val="28"/>
        </w:rPr>
        <w:t xml:space="preserve">             </w:t>
      </w:r>
      <w:r w:rsidRPr="00714CE8">
        <w:rPr>
          <w:sz w:val="28"/>
          <w:szCs w:val="28"/>
          <w:lang w:val="en-US"/>
        </w:rPr>
        <w:t>j</w:t>
      </w:r>
    </w:p>
    <w:p w:rsidR="00CF6A6C" w:rsidRPr="00714CE8" w:rsidRDefault="00CF6A6C" w:rsidP="00CF6A6C">
      <w:pPr>
        <w:tabs>
          <w:tab w:val="left" w:pos="1662"/>
        </w:tabs>
        <w:ind w:firstLine="851"/>
        <w:jc w:val="center"/>
        <w:rPr>
          <w:sz w:val="28"/>
          <w:szCs w:val="28"/>
        </w:rPr>
      </w:pPr>
      <w:r w:rsidRPr="00714CE8">
        <w:rPr>
          <w:sz w:val="28"/>
          <w:szCs w:val="28"/>
        </w:rPr>
        <w:t>ЭРп = 0,5*СРп + 0,5*∑ЭРп/п*</w:t>
      </w:r>
      <w:r w:rsidRPr="00714CE8">
        <w:rPr>
          <w:sz w:val="28"/>
          <w:szCs w:val="28"/>
          <w:lang w:val="en-US"/>
        </w:rPr>
        <w:t>kj</w:t>
      </w:r>
      <w:r w:rsidRPr="00714CE8">
        <w:rPr>
          <w:sz w:val="28"/>
          <w:szCs w:val="28"/>
        </w:rPr>
        <w:t>/</w:t>
      </w:r>
      <w:r w:rsidRPr="00714CE8">
        <w:rPr>
          <w:sz w:val="28"/>
          <w:szCs w:val="28"/>
          <w:lang w:val="en-US"/>
        </w:rPr>
        <w:t>j</w:t>
      </w:r>
      <w:r w:rsidRPr="00714CE8">
        <w:rPr>
          <w:sz w:val="28"/>
          <w:szCs w:val="28"/>
        </w:rPr>
        <w:t>, где:</w:t>
      </w:r>
    </w:p>
    <w:p w:rsidR="00CF6A6C" w:rsidRPr="00714CE8" w:rsidRDefault="00CF6A6C" w:rsidP="00CF6A6C">
      <w:pPr>
        <w:ind w:firstLine="851"/>
        <w:jc w:val="center"/>
        <w:rPr>
          <w:sz w:val="28"/>
          <w:szCs w:val="28"/>
        </w:rPr>
      </w:pPr>
      <w:r w:rsidRPr="00714CE8">
        <w:rPr>
          <w:sz w:val="28"/>
          <w:szCs w:val="28"/>
        </w:rPr>
        <w:t xml:space="preserve">                       1</w:t>
      </w:r>
    </w:p>
    <w:p w:rsidR="00CF6A6C" w:rsidRPr="00714CE8" w:rsidRDefault="00CF6A6C" w:rsidP="00CF6A6C">
      <w:pPr>
        <w:ind w:firstLine="851"/>
        <w:jc w:val="both"/>
        <w:rPr>
          <w:sz w:val="28"/>
          <w:szCs w:val="28"/>
        </w:rPr>
      </w:pPr>
      <w:r w:rsidRPr="00714CE8">
        <w:rPr>
          <w:sz w:val="28"/>
          <w:szCs w:val="28"/>
        </w:rPr>
        <w:t xml:space="preserve">ЭРп – эффективность реализации </w:t>
      </w:r>
      <w:r w:rsidR="00704D5E">
        <w:rPr>
          <w:sz w:val="28"/>
          <w:szCs w:val="28"/>
        </w:rPr>
        <w:t xml:space="preserve">муниципальной </w:t>
      </w:r>
      <w:r w:rsidRPr="00714CE8">
        <w:rPr>
          <w:sz w:val="28"/>
          <w:szCs w:val="28"/>
        </w:rPr>
        <w:t>программы;</w:t>
      </w:r>
    </w:p>
    <w:p w:rsidR="00CF6A6C" w:rsidRPr="00714CE8" w:rsidRDefault="00CF6A6C" w:rsidP="00CF6A6C">
      <w:pPr>
        <w:ind w:firstLine="851"/>
        <w:jc w:val="both"/>
        <w:rPr>
          <w:sz w:val="28"/>
          <w:szCs w:val="28"/>
        </w:rPr>
      </w:pPr>
      <w:r w:rsidRPr="00714CE8">
        <w:rPr>
          <w:sz w:val="28"/>
          <w:szCs w:val="28"/>
        </w:rPr>
        <w:t xml:space="preserve">СРп – степень реализации </w:t>
      </w:r>
      <w:r w:rsidR="00704D5E">
        <w:rPr>
          <w:sz w:val="28"/>
          <w:szCs w:val="28"/>
        </w:rPr>
        <w:t xml:space="preserve">муниципальной </w:t>
      </w:r>
      <w:r w:rsidRPr="00714CE8">
        <w:rPr>
          <w:sz w:val="28"/>
          <w:szCs w:val="28"/>
        </w:rPr>
        <w:t>программы;</w:t>
      </w:r>
    </w:p>
    <w:p w:rsidR="00CF6A6C" w:rsidRPr="00714CE8" w:rsidRDefault="00CF6A6C" w:rsidP="00CF6A6C">
      <w:pPr>
        <w:ind w:firstLine="851"/>
        <w:jc w:val="both"/>
        <w:rPr>
          <w:sz w:val="28"/>
          <w:szCs w:val="28"/>
        </w:rPr>
      </w:pPr>
      <w:r w:rsidRPr="00714CE8">
        <w:rPr>
          <w:sz w:val="28"/>
          <w:szCs w:val="28"/>
        </w:rPr>
        <w:t>ЭРп/п – эффективность реализации подпрограммы;</w:t>
      </w:r>
    </w:p>
    <w:p w:rsidR="00CF6A6C" w:rsidRPr="00714CE8" w:rsidRDefault="00CF6A6C" w:rsidP="00CF6A6C">
      <w:pPr>
        <w:ind w:firstLine="851"/>
        <w:jc w:val="both"/>
        <w:rPr>
          <w:sz w:val="28"/>
          <w:szCs w:val="28"/>
        </w:rPr>
      </w:pPr>
      <w:r w:rsidRPr="00714CE8">
        <w:rPr>
          <w:sz w:val="28"/>
          <w:szCs w:val="28"/>
          <w:lang w:val="en-US"/>
        </w:rPr>
        <w:t>Kj</w:t>
      </w:r>
      <w:r w:rsidRPr="00714CE8">
        <w:rPr>
          <w:sz w:val="28"/>
          <w:szCs w:val="28"/>
        </w:rPr>
        <w:t xml:space="preserve"> – коэффициент значимости подпрограммы для достижения целей программы определяется по формуле:</w:t>
      </w:r>
    </w:p>
    <w:p w:rsidR="004C6B34" w:rsidRPr="00714CE8" w:rsidRDefault="004C6B34" w:rsidP="00CF6A6C">
      <w:pPr>
        <w:ind w:firstLine="851"/>
        <w:jc w:val="both"/>
        <w:rPr>
          <w:sz w:val="28"/>
          <w:szCs w:val="28"/>
        </w:rPr>
      </w:pPr>
    </w:p>
    <w:p w:rsidR="00CF6A6C" w:rsidRPr="00714CE8" w:rsidRDefault="00CF6A6C" w:rsidP="00CF6A6C">
      <w:pPr>
        <w:jc w:val="center"/>
        <w:rPr>
          <w:sz w:val="28"/>
          <w:szCs w:val="28"/>
        </w:rPr>
      </w:pPr>
      <w:r w:rsidRPr="00714CE8">
        <w:rPr>
          <w:sz w:val="28"/>
          <w:szCs w:val="28"/>
          <w:lang w:val="en-US"/>
        </w:rPr>
        <w:t>kj</w:t>
      </w:r>
      <w:r w:rsidRPr="00714CE8">
        <w:rPr>
          <w:sz w:val="28"/>
          <w:szCs w:val="28"/>
        </w:rPr>
        <w:t xml:space="preserve"> = Ф</w:t>
      </w:r>
      <w:r w:rsidRPr="00714CE8">
        <w:rPr>
          <w:sz w:val="28"/>
          <w:szCs w:val="28"/>
          <w:lang w:val="en-US"/>
        </w:rPr>
        <w:t>j</w:t>
      </w:r>
      <w:r w:rsidRPr="00714CE8">
        <w:rPr>
          <w:sz w:val="28"/>
          <w:szCs w:val="28"/>
        </w:rPr>
        <w:t>/Ф, где:</w:t>
      </w:r>
    </w:p>
    <w:p w:rsidR="004C6B34" w:rsidRPr="00714CE8" w:rsidRDefault="004C6B34" w:rsidP="00CF6A6C">
      <w:pPr>
        <w:jc w:val="center"/>
        <w:rPr>
          <w:sz w:val="28"/>
          <w:szCs w:val="28"/>
        </w:rPr>
      </w:pPr>
    </w:p>
    <w:p w:rsidR="00CF6A6C" w:rsidRPr="00714CE8" w:rsidRDefault="00CF6A6C" w:rsidP="00CF6A6C">
      <w:pPr>
        <w:ind w:firstLine="851"/>
        <w:jc w:val="both"/>
        <w:rPr>
          <w:sz w:val="28"/>
          <w:szCs w:val="28"/>
        </w:rPr>
      </w:pPr>
      <w:r w:rsidRPr="00714CE8">
        <w:rPr>
          <w:sz w:val="28"/>
          <w:szCs w:val="28"/>
        </w:rPr>
        <w:t>Ф</w:t>
      </w:r>
      <w:r w:rsidRPr="00714CE8">
        <w:rPr>
          <w:sz w:val="28"/>
          <w:szCs w:val="28"/>
          <w:lang w:val="en-US"/>
        </w:rPr>
        <w:t>j</w:t>
      </w:r>
      <w:r w:rsidRPr="00714CE8">
        <w:rPr>
          <w:sz w:val="28"/>
          <w:szCs w:val="28"/>
        </w:rPr>
        <w:t xml:space="preserve"> – объем фактических расходов из бюджета (кассового исполнения) на реализацию </w:t>
      </w:r>
      <w:r w:rsidRPr="00714CE8">
        <w:rPr>
          <w:sz w:val="28"/>
          <w:szCs w:val="28"/>
          <w:lang w:val="en-US"/>
        </w:rPr>
        <w:t>j</w:t>
      </w:r>
      <w:r w:rsidRPr="00714CE8">
        <w:rPr>
          <w:sz w:val="28"/>
          <w:szCs w:val="28"/>
        </w:rPr>
        <w:t>-той подпрограммы в отчетном году;</w:t>
      </w:r>
    </w:p>
    <w:p w:rsidR="00CF6A6C" w:rsidRPr="00714CE8" w:rsidRDefault="00CF6A6C" w:rsidP="00CF6A6C">
      <w:pPr>
        <w:ind w:firstLine="851"/>
        <w:jc w:val="both"/>
        <w:rPr>
          <w:sz w:val="28"/>
          <w:szCs w:val="28"/>
        </w:rPr>
      </w:pPr>
      <w:r w:rsidRPr="00714CE8">
        <w:rPr>
          <w:sz w:val="28"/>
          <w:szCs w:val="28"/>
        </w:rPr>
        <w:t xml:space="preserve">Ф – объем фактических расходов из бюджета (кассового исполнения) на реализацию </w:t>
      </w:r>
      <w:r w:rsidR="00704D5E">
        <w:rPr>
          <w:sz w:val="28"/>
          <w:szCs w:val="28"/>
        </w:rPr>
        <w:t>муниципальной П</w:t>
      </w:r>
      <w:r w:rsidRPr="00714CE8">
        <w:rPr>
          <w:sz w:val="28"/>
          <w:szCs w:val="28"/>
        </w:rPr>
        <w:t>рограммы;</w:t>
      </w:r>
    </w:p>
    <w:p w:rsidR="00CF6A6C" w:rsidRPr="00714CE8" w:rsidRDefault="00CF6A6C" w:rsidP="00CF6A6C">
      <w:pPr>
        <w:ind w:firstLine="851"/>
        <w:jc w:val="both"/>
        <w:rPr>
          <w:sz w:val="28"/>
          <w:szCs w:val="28"/>
        </w:rPr>
      </w:pPr>
      <w:r w:rsidRPr="00714CE8">
        <w:rPr>
          <w:sz w:val="28"/>
          <w:szCs w:val="28"/>
          <w:lang w:val="en-US"/>
        </w:rPr>
        <w:t>J</w:t>
      </w:r>
      <w:r w:rsidRPr="00714CE8">
        <w:rPr>
          <w:sz w:val="28"/>
          <w:szCs w:val="28"/>
        </w:rPr>
        <w:t xml:space="preserve"> – количество подпрограмм.</w:t>
      </w:r>
    </w:p>
    <w:p w:rsidR="00CF6A6C" w:rsidRPr="00714CE8" w:rsidRDefault="0074526F" w:rsidP="00CF6A6C">
      <w:pPr>
        <w:ind w:firstLine="851"/>
        <w:jc w:val="both"/>
        <w:rPr>
          <w:sz w:val="28"/>
          <w:szCs w:val="28"/>
        </w:rPr>
      </w:pPr>
      <w:r w:rsidRPr="00714CE8">
        <w:rPr>
          <w:sz w:val="28"/>
          <w:szCs w:val="28"/>
        </w:rPr>
        <w:t>3</w:t>
      </w:r>
      <w:r w:rsidR="00CF6A6C" w:rsidRPr="00714CE8">
        <w:rPr>
          <w:sz w:val="28"/>
          <w:szCs w:val="28"/>
        </w:rPr>
        <w:t xml:space="preserve">.8.2. Эффективность реализации </w:t>
      </w:r>
      <w:r w:rsidR="00704D5E">
        <w:rPr>
          <w:sz w:val="28"/>
          <w:szCs w:val="28"/>
        </w:rPr>
        <w:t>муниципальной П</w:t>
      </w:r>
      <w:r w:rsidR="00CF6A6C" w:rsidRPr="00714CE8">
        <w:rPr>
          <w:sz w:val="28"/>
          <w:szCs w:val="28"/>
        </w:rPr>
        <w:t>рограммы признается высокой в случае, если значение ЭРп составляет не менее 0,90.</w:t>
      </w:r>
    </w:p>
    <w:p w:rsidR="00CF6A6C" w:rsidRPr="00714CE8" w:rsidRDefault="00CF6A6C" w:rsidP="00CF6A6C">
      <w:pPr>
        <w:ind w:firstLine="851"/>
        <w:jc w:val="both"/>
        <w:rPr>
          <w:sz w:val="28"/>
          <w:szCs w:val="28"/>
        </w:rPr>
      </w:pPr>
      <w:r w:rsidRPr="00714CE8">
        <w:rPr>
          <w:sz w:val="28"/>
          <w:szCs w:val="28"/>
        </w:rPr>
        <w:t xml:space="preserve">Эффективность реализации </w:t>
      </w:r>
      <w:r w:rsidR="00704D5E">
        <w:rPr>
          <w:sz w:val="28"/>
          <w:szCs w:val="28"/>
        </w:rPr>
        <w:t>муниципальной П</w:t>
      </w:r>
      <w:r w:rsidRPr="00714CE8">
        <w:rPr>
          <w:sz w:val="28"/>
          <w:szCs w:val="28"/>
        </w:rPr>
        <w:t>рограммы признается средней в случае, если значение ЭРп составляет не менее 0,80.</w:t>
      </w:r>
    </w:p>
    <w:p w:rsidR="00CF6A6C" w:rsidRPr="00714CE8" w:rsidRDefault="00CF6A6C" w:rsidP="00CF6A6C">
      <w:pPr>
        <w:ind w:firstLine="851"/>
        <w:jc w:val="both"/>
        <w:rPr>
          <w:sz w:val="28"/>
          <w:szCs w:val="28"/>
        </w:rPr>
      </w:pPr>
      <w:r w:rsidRPr="00714CE8">
        <w:rPr>
          <w:sz w:val="28"/>
          <w:szCs w:val="28"/>
        </w:rPr>
        <w:t xml:space="preserve">Эффективность реализации </w:t>
      </w:r>
      <w:r w:rsidR="00704D5E">
        <w:rPr>
          <w:sz w:val="28"/>
          <w:szCs w:val="28"/>
        </w:rPr>
        <w:t>муниципальной П</w:t>
      </w:r>
      <w:r w:rsidRPr="00714CE8">
        <w:rPr>
          <w:sz w:val="28"/>
          <w:szCs w:val="28"/>
        </w:rPr>
        <w:t xml:space="preserve">рограммы признается </w:t>
      </w:r>
      <w:r w:rsidR="00704D5E">
        <w:rPr>
          <w:sz w:val="28"/>
          <w:szCs w:val="28"/>
        </w:rPr>
        <w:t xml:space="preserve">    </w:t>
      </w:r>
      <w:r w:rsidRPr="00714CE8">
        <w:rPr>
          <w:sz w:val="28"/>
          <w:szCs w:val="28"/>
        </w:rPr>
        <w:t>удовлетворительной в случае, если значение ЭРп составляет не менее 0,70.</w:t>
      </w:r>
    </w:p>
    <w:p w:rsidR="00CF6A6C" w:rsidRPr="00714CE8" w:rsidRDefault="00CF6A6C" w:rsidP="00CF6A6C">
      <w:pPr>
        <w:ind w:firstLine="851"/>
        <w:jc w:val="both"/>
        <w:rPr>
          <w:sz w:val="28"/>
          <w:szCs w:val="28"/>
        </w:rPr>
      </w:pPr>
      <w:r w:rsidRPr="00714CE8">
        <w:rPr>
          <w:sz w:val="28"/>
          <w:szCs w:val="28"/>
        </w:rPr>
        <w:t xml:space="preserve">В остальных случаях эффективность реализации </w:t>
      </w:r>
      <w:r w:rsidR="00704D5E">
        <w:rPr>
          <w:sz w:val="28"/>
          <w:szCs w:val="28"/>
        </w:rPr>
        <w:t>муниципальной           П</w:t>
      </w:r>
      <w:r w:rsidRPr="00714CE8">
        <w:rPr>
          <w:sz w:val="28"/>
          <w:szCs w:val="28"/>
        </w:rPr>
        <w:t>рограммы признается неудовлетворительной.</w:t>
      </w:r>
    </w:p>
    <w:p w:rsidR="00CF6A6C" w:rsidRDefault="00CF6A6C" w:rsidP="00704D5E">
      <w:pPr>
        <w:ind w:firstLine="851"/>
        <w:jc w:val="both"/>
        <w:rPr>
          <w:sz w:val="28"/>
          <w:szCs w:val="28"/>
        </w:rPr>
      </w:pPr>
      <w:r w:rsidRPr="00714CE8">
        <w:rPr>
          <w:sz w:val="28"/>
          <w:szCs w:val="28"/>
        </w:rPr>
        <w:t>Результаты оценки эффективности рекомендуется оформить в форме таблицы:</w:t>
      </w:r>
    </w:p>
    <w:p w:rsidR="00EE4CCC" w:rsidRPr="00714CE8" w:rsidRDefault="00EE4CCC" w:rsidP="00704D5E">
      <w:pPr>
        <w:ind w:firstLine="851"/>
        <w:jc w:val="both"/>
        <w:rPr>
          <w:sz w:val="28"/>
          <w:szCs w:val="28"/>
        </w:rPr>
      </w:pPr>
    </w:p>
    <w:p w:rsidR="00CF6A6C" w:rsidRPr="00714CE8" w:rsidRDefault="00CF6A6C" w:rsidP="00CF6A6C">
      <w:pPr>
        <w:pStyle w:val="a5"/>
        <w:spacing w:after="0"/>
        <w:jc w:val="center"/>
        <w:rPr>
          <w:sz w:val="28"/>
          <w:szCs w:val="28"/>
        </w:rPr>
      </w:pPr>
      <w:r w:rsidRPr="00714CE8">
        <w:rPr>
          <w:sz w:val="28"/>
          <w:szCs w:val="28"/>
        </w:rPr>
        <w:t xml:space="preserve">Система критериев, применяемая для оценки эффективности </w:t>
      </w:r>
      <w:r w:rsidR="00704D5E">
        <w:rPr>
          <w:sz w:val="28"/>
          <w:szCs w:val="28"/>
        </w:rPr>
        <w:t>муниципальной П</w:t>
      </w:r>
      <w:r w:rsidRPr="00714CE8">
        <w:rPr>
          <w:sz w:val="28"/>
          <w:szCs w:val="28"/>
        </w:rPr>
        <w:t>рограммы</w:t>
      </w:r>
    </w:p>
    <w:p w:rsidR="00CF6A6C" w:rsidRPr="00714CE8" w:rsidRDefault="00CF6A6C" w:rsidP="00CF6A6C">
      <w:pPr>
        <w:pStyle w:val="a5"/>
        <w:spacing w:after="0"/>
        <w:jc w:val="center"/>
        <w:rPr>
          <w:sz w:val="28"/>
          <w:szCs w:val="28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5245"/>
        <w:gridCol w:w="1701"/>
        <w:gridCol w:w="2126"/>
      </w:tblGrid>
      <w:tr w:rsidR="00CF6A6C" w:rsidRPr="00714CE8" w:rsidTr="009914B7">
        <w:tc>
          <w:tcPr>
            <w:tcW w:w="675" w:type="dxa"/>
            <w:shd w:val="clear" w:color="auto" w:fill="auto"/>
          </w:tcPr>
          <w:p w:rsidR="00CF6A6C" w:rsidRPr="00714CE8" w:rsidRDefault="00CF6A6C" w:rsidP="00CF6A6C">
            <w:pPr>
              <w:tabs>
                <w:tab w:val="left" w:pos="7920"/>
              </w:tabs>
              <w:jc w:val="center"/>
              <w:rPr>
                <w:sz w:val="28"/>
                <w:szCs w:val="28"/>
              </w:rPr>
            </w:pPr>
            <w:r w:rsidRPr="00714CE8">
              <w:rPr>
                <w:sz w:val="28"/>
                <w:szCs w:val="28"/>
              </w:rPr>
              <w:t>№     п/п</w:t>
            </w:r>
          </w:p>
        </w:tc>
        <w:tc>
          <w:tcPr>
            <w:tcW w:w="5245" w:type="dxa"/>
            <w:shd w:val="clear" w:color="auto" w:fill="auto"/>
          </w:tcPr>
          <w:p w:rsidR="00CF6A6C" w:rsidRPr="00714CE8" w:rsidRDefault="00CF6A6C" w:rsidP="0059086C">
            <w:pPr>
              <w:tabs>
                <w:tab w:val="left" w:pos="7920"/>
              </w:tabs>
              <w:jc w:val="center"/>
              <w:rPr>
                <w:sz w:val="28"/>
                <w:szCs w:val="28"/>
              </w:rPr>
            </w:pPr>
            <w:r w:rsidRPr="00714CE8">
              <w:rPr>
                <w:sz w:val="28"/>
                <w:szCs w:val="28"/>
              </w:rPr>
              <w:t>Формулировка критерия</w:t>
            </w:r>
          </w:p>
        </w:tc>
        <w:tc>
          <w:tcPr>
            <w:tcW w:w="1701" w:type="dxa"/>
          </w:tcPr>
          <w:p w:rsidR="00CF6A6C" w:rsidRPr="00714CE8" w:rsidRDefault="00CF6A6C" w:rsidP="0059086C">
            <w:pPr>
              <w:tabs>
                <w:tab w:val="left" w:pos="7920"/>
              </w:tabs>
              <w:jc w:val="center"/>
              <w:rPr>
                <w:sz w:val="28"/>
                <w:szCs w:val="28"/>
              </w:rPr>
            </w:pPr>
            <w:r w:rsidRPr="00714CE8">
              <w:rPr>
                <w:sz w:val="28"/>
                <w:szCs w:val="28"/>
              </w:rPr>
              <w:t>Условное обозначение показателя</w:t>
            </w:r>
          </w:p>
        </w:tc>
        <w:tc>
          <w:tcPr>
            <w:tcW w:w="2126" w:type="dxa"/>
          </w:tcPr>
          <w:p w:rsidR="00CF6A6C" w:rsidRPr="00714CE8" w:rsidRDefault="00CF6A6C" w:rsidP="0059086C">
            <w:pPr>
              <w:tabs>
                <w:tab w:val="left" w:pos="7920"/>
              </w:tabs>
              <w:jc w:val="center"/>
              <w:rPr>
                <w:sz w:val="28"/>
                <w:szCs w:val="28"/>
              </w:rPr>
            </w:pPr>
            <w:r w:rsidRPr="00714CE8">
              <w:rPr>
                <w:sz w:val="28"/>
                <w:szCs w:val="28"/>
              </w:rPr>
              <w:t>Результат</w:t>
            </w:r>
          </w:p>
        </w:tc>
      </w:tr>
      <w:tr w:rsidR="00CF6A6C" w:rsidRPr="00714CE8" w:rsidTr="009914B7">
        <w:tc>
          <w:tcPr>
            <w:tcW w:w="675" w:type="dxa"/>
            <w:shd w:val="clear" w:color="auto" w:fill="auto"/>
          </w:tcPr>
          <w:p w:rsidR="00CF6A6C" w:rsidRPr="00714CE8" w:rsidRDefault="00CF6A6C" w:rsidP="00CF6A6C">
            <w:pPr>
              <w:tabs>
                <w:tab w:val="left" w:pos="7920"/>
              </w:tabs>
              <w:jc w:val="center"/>
              <w:rPr>
                <w:sz w:val="28"/>
                <w:szCs w:val="28"/>
              </w:rPr>
            </w:pPr>
            <w:r w:rsidRPr="00714CE8">
              <w:rPr>
                <w:sz w:val="28"/>
                <w:szCs w:val="28"/>
              </w:rPr>
              <w:t>1</w:t>
            </w:r>
          </w:p>
        </w:tc>
        <w:tc>
          <w:tcPr>
            <w:tcW w:w="5245" w:type="dxa"/>
            <w:shd w:val="clear" w:color="auto" w:fill="auto"/>
          </w:tcPr>
          <w:p w:rsidR="00CF6A6C" w:rsidRPr="00714CE8" w:rsidRDefault="00CF6A6C" w:rsidP="00CF6A6C">
            <w:pPr>
              <w:tabs>
                <w:tab w:val="left" w:pos="7920"/>
              </w:tabs>
              <w:jc w:val="center"/>
              <w:rPr>
                <w:sz w:val="28"/>
                <w:szCs w:val="28"/>
              </w:rPr>
            </w:pPr>
            <w:r w:rsidRPr="00714CE8">
              <w:rPr>
                <w:sz w:val="28"/>
                <w:szCs w:val="28"/>
              </w:rPr>
              <w:t>2</w:t>
            </w:r>
          </w:p>
        </w:tc>
        <w:tc>
          <w:tcPr>
            <w:tcW w:w="1701" w:type="dxa"/>
          </w:tcPr>
          <w:p w:rsidR="00CF6A6C" w:rsidRPr="00714CE8" w:rsidRDefault="00CF6A6C" w:rsidP="00CF6A6C">
            <w:pPr>
              <w:tabs>
                <w:tab w:val="left" w:pos="7920"/>
              </w:tabs>
              <w:jc w:val="center"/>
              <w:rPr>
                <w:sz w:val="28"/>
                <w:szCs w:val="28"/>
              </w:rPr>
            </w:pPr>
            <w:r w:rsidRPr="00714CE8">
              <w:rPr>
                <w:sz w:val="28"/>
                <w:szCs w:val="28"/>
              </w:rPr>
              <w:t>3</w:t>
            </w:r>
          </w:p>
        </w:tc>
        <w:tc>
          <w:tcPr>
            <w:tcW w:w="2126" w:type="dxa"/>
          </w:tcPr>
          <w:p w:rsidR="00CF6A6C" w:rsidRPr="00714CE8" w:rsidRDefault="00CF6A6C" w:rsidP="00CF6A6C">
            <w:pPr>
              <w:tabs>
                <w:tab w:val="left" w:pos="7920"/>
              </w:tabs>
              <w:jc w:val="center"/>
              <w:rPr>
                <w:sz w:val="28"/>
                <w:szCs w:val="28"/>
              </w:rPr>
            </w:pPr>
            <w:r w:rsidRPr="00714CE8">
              <w:rPr>
                <w:sz w:val="28"/>
                <w:szCs w:val="28"/>
              </w:rPr>
              <w:t>4</w:t>
            </w:r>
          </w:p>
        </w:tc>
      </w:tr>
      <w:tr w:rsidR="00CF6A6C" w:rsidRPr="00714CE8" w:rsidTr="00394952">
        <w:trPr>
          <w:trHeight w:val="383"/>
        </w:trPr>
        <w:tc>
          <w:tcPr>
            <w:tcW w:w="7621" w:type="dxa"/>
            <w:gridSpan w:val="3"/>
            <w:shd w:val="clear" w:color="auto" w:fill="auto"/>
          </w:tcPr>
          <w:p w:rsidR="00CF6A6C" w:rsidRPr="00714CE8" w:rsidRDefault="00CF6A6C" w:rsidP="00394952">
            <w:pPr>
              <w:tabs>
                <w:tab w:val="left" w:pos="7920"/>
              </w:tabs>
              <w:rPr>
                <w:sz w:val="28"/>
                <w:szCs w:val="28"/>
              </w:rPr>
            </w:pPr>
            <w:r w:rsidRPr="00714CE8">
              <w:rPr>
                <w:sz w:val="28"/>
                <w:szCs w:val="28"/>
              </w:rPr>
              <w:t>1 этап Подпрограмма________</w:t>
            </w:r>
            <w:r w:rsidR="0090786B">
              <w:rPr>
                <w:sz w:val="28"/>
                <w:szCs w:val="28"/>
              </w:rPr>
              <w:t>__________________________</w:t>
            </w:r>
          </w:p>
        </w:tc>
        <w:tc>
          <w:tcPr>
            <w:tcW w:w="2126" w:type="dxa"/>
          </w:tcPr>
          <w:p w:rsidR="00CF6A6C" w:rsidRPr="00714CE8" w:rsidRDefault="00CF6A6C" w:rsidP="00CF6A6C">
            <w:pPr>
              <w:tabs>
                <w:tab w:val="left" w:pos="7920"/>
              </w:tabs>
              <w:rPr>
                <w:sz w:val="28"/>
                <w:szCs w:val="28"/>
              </w:rPr>
            </w:pPr>
          </w:p>
        </w:tc>
      </w:tr>
      <w:tr w:rsidR="00CF6A6C" w:rsidRPr="00714CE8" w:rsidTr="009914B7">
        <w:trPr>
          <w:trHeight w:val="439"/>
        </w:trPr>
        <w:tc>
          <w:tcPr>
            <w:tcW w:w="675" w:type="dxa"/>
            <w:shd w:val="clear" w:color="auto" w:fill="auto"/>
          </w:tcPr>
          <w:p w:rsidR="00CF6A6C" w:rsidRPr="00714CE8" w:rsidRDefault="00CF6A6C" w:rsidP="00CF6A6C">
            <w:pPr>
              <w:tabs>
                <w:tab w:val="left" w:pos="7920"/>
              </w:tabs>
              <w:rPr>
                <w:sz w:val="28"/>
                <w:szCs w:val="28"/>
              </w:rPr>
            </w:pPr>
            <w:r w:rsidRPr="00714CE8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5245" w:type="dxa"/>
            <w:shd w:val="clear" w:color="auto" w:fill="auto"/>
          </w:tcPr>
          <w:p w:rsidR="00CF6A6C" w:rsidRPr="00714CE8" w:rsidRDefault="00CF6A6C" w:rsidP="00CF6A6C">
            <w:pPr>
              <w:tabs>
                <w:tab w:val="left" w:pos="7920"/>
              </w:tabs>
              <w:rPr>
                <w:sz w:val="28"/>
                <w:szCs w:val="28"/>
              </w:rPr>
            </w:pPr>
            <w:r w:rsidRPr="00714CE8">
              <w:rPr>
                <w:color w:val="000000"/>
                <w:sz w:val="28"/>
                <w:szCs w:val="28"/>
              </w:rPr>
              <w:t>Степень реализации мероприятий (доля мероприятий, выполненных в полном объеме), %</w:t>
            </w:r>
          </w:p>
        </w:tc>
        <w:tc>
          <w:tcPr>
            <w:tcW w:w="1701" w:type="dxa"/>
          </w:tcPr>
          <w:p w:rsidR="00CF6A6C" w:rsidRPr="00714CE8" w:rsidRDefault="00CF6A6C" w:rsidP="00CF6A6C">
            <w:pPr>
              <w:tabs>
                <w:tab w:val="left" w:pos="7920"/>
              </w:tabs>
              <w:rPr>
                <w:sz w:val="28"/>
                <w:szCs w:val="28"/>
              </w:rPr>
            </w:pPr>
            <w:r w:rsidRPr="00714CE8">
              <w:rPr>
                <w:sz w:val="28"/>
                <w:szCs w:val="28"/>
              </w:rPr>
              <w:t xml:space="preserve">      СРм</w:t>
            </w:r>
          </w:p>
        </w:tc>
        <w:tc>
          <w:tcPr>
            <w:tcW w:w="2126" w:type="dxa"/>
          </w:tcPr>
          <w:p w:rsidR="00CF6A6C" w:rsidRPr="00714CE8" w:rsidRDefault="00CF6A6C" w:rsidP="00CF6A6C">
            <w:pPr>
              <w:tabs>
                <w:tab w:val="left" w:pos="7920"/>
              </w:tabs>
              <w:rPr>
                <w:sz w:val="28"/>
                <w:szCs w:val="28"/>
              </w:rPr>
            </w:pPr>
          </w:p>
        </w:tc>
      </w:tr>
      <w:tr w:rsidR="00EE4CCC" w:rsidRPr="00714CE8" w:rsidTr="009914B7">
        <w:trPr>
          <w:trHeight w:val="920"/>
        </w:trPr>
        <w:tc>
          <w:tcPr>
            <w:tcW w:w="675" w:type="dxa"/>
            <w:shd w:val="clear" w:color="auto" w:fill="auto"/>
          </w:tcPr>
          <w:p w:rsidR="00EE4CCC" w:rsidRPr="00714CE8" w:rsidRDefault="00EE4CCC" w:rsidP="00EE4CCC">
            <w:pPr>
              <w:tabs>
                <w:tab w:val="left" w:pos="7920"/>
              </w:tabs>
              <w:rPr>
                <w:sz w:val="28"/>
                <w:szCs w:val="28"/>
              </w:rPr>
            </w:pPr>
            <w:r w:rsidRPr="00714CE8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5245" w:type="dxa"/>
            <w:shd w:val="clear" w:color="auto" w:fill="auto"/>
          </w:tcPr>
          <w:p w:rsidR="00EE4CCC" w:rsidRPr="00714CE8" w:rsidRDefault="00EE4CCC" w:rsidP="00EE4CCC">
            <w:pPr>
              <w:tabs>
                <w:tab w:val="left" w:pos="7920"/>
              </w:tabs>
              <w:rPr>
                <w:sz w:val="28"/>
                <w:szCs w:val="28"/>
              </w:rPr>
            </w:pPr>
            <w:r w:rsidRPr="00714CE8">
              <w:rPr>
                <w:sz w:val="28"/>
                <w:szCs w:val="28"/>
              </w:rPr>
              <w:t>Степень соответствия запланированному уровню расходов (соотношение фактически произведенных расходов к плановым значениям)</w:t>
            </w:r>
          </w:p>
        </w:tc>
        <w:tc>
          <w:tcPr>
            <w:tcW w:w="1701" w:type="dxa"/>
          </w:tcPr>
          <w:p w:rsidR="00EE4CCC" w:rsidRPr="00714CE8" w:rsidRDefault="00EE4CCC" w:rsidP="00EE4CCC">
            <w:pPr>
              <w:tabs>
                <w:tab w:val="left" w:pos="7920"/>
              </w:tabs>
              <w:rPr>
                <w:sz w:val="28"/>
                <w:szCs w:val="28"/>
              </w:rPr>
            </w:pPr>
            <w:r w:rsidRPr="00714CE8">
              <w:rPr>
                <w:sz w:val="28"/>
                <w:szCs w:val="28"/>
              </w:rPr>
              <w:t xml:space="preserve">    ССуз</w:t>
            </w:r>
          </w:p>
        </w:tc>
        <w:tc>
          <w:tcPr>
            <w:tcW w:w="2126" w:type="dxa"/>
          </w:tcPr>
          <w:p w:rsidR="00EE4CCC" w:rsidRPr="00714CE8" w:rsidRDefault="00EE4CCC" w:rsidP="00EE4CCC">
            <w:pPr>
              <w:tabs>
                <w:tab w:val="left" w:pos="7920"/>
              </w:tabs>
              <w:rPr>
                <w:sz w:val="28"/>
                <w:szCs w:val="28"/>
              </w:rPr>
            </w:pPr>
          </w:p>
        </w:tc>
      </w:tr>
      <w:tr w:rsidR="00EE4CCC" w:rsidRPr="00714CE8" w:rsidTr="009914B7">
        <w:trPr>
          <w:trHeight w:val="717"/>
        </w:trPr>
        <w:tc>
          <w:tcPr>
            <w:tcW w:w="675" w:type="dxa"/>
            <w:shd w:val="clear" w:color="auto" w:fill="auto"/>
          </w:tcPr>
          <w:p w:rsidR="00EE4CCC" w:rsidRPr="00714CE8" w:rsidRDefault="00EE4CCC" w:rsidP="00EE4CCC">
            <w:pPr>
              <w:tabs>
                <w:tab w:val="left" w:pos="7920"/>
              </w:tabs>
              <w:rPr>
                <w:sz w:val="28"/>
                <w:szCs w:val="28"/>
              </w:rPr>
            </w:pPr>
            <w:r w:rsidRPr="00714CE8">
              <w:rPr>
                <w:sz w:val="28"/>
                <w:szCs w:val="28"/>
              </w:rPr>
              <w:t>3</w:t>
            </w:r>
          </w:p>
        </w:tc>
        <w:tc>
          <w:tcPr>
            <w:tcW w:w="5245" w:type="dxa"/>
            <w:shd w:val="clear" w:color="auto" w:fill="auto"/>
          </w:tcPr>
          <w:p w:rsidR="00EE4CCC" w:rsidRPr="00714CE8" w:rsidRDefault="00EE4CCC" w:rsidP="00EE4CCC">
            <w:pPr>
              <w:tabs>
                <w:tab w:val="left" w:pos="7920"/>
              </w:tabs>
              <w:rPr>
                <w:sz w:val="28"/>
                <w:szCs w:val="28"/>
              </w:rPr>
            </w:pPr>
            <w:r w:rsidRPr="00714CE8">
              <w:rPr>
                <w:color w:val="000000"/>
                <w:sz w:val="28"/>
                <w:szCs w:val="28"/>
              </w:rPr>
              <w:t>Эффективность использования финансовых ресурсов, %</w:t>
            </w:r>
          </w:p>
        </w:tc>
        <w:tc>
          <w:tcPr>
            <w:tcW w:w="1701" w:type="dxa"/>
          </w:tcPr>
          <w:p w:rsidR="00EE4CCC" w:rsidRPr="00714CE8" w:rsidRDefault="00EE4CCC" w:rsidP="00EE4CCC">
            <w:pPr>
              <w:tabs>
                <w:tab w:val="left" w:pos="7920"/>
              </w:tabs>
              <w:rPr>
                <w:color w:val="000000"/>
                <w:sz w:val="28"/>
                <w:szCs w:val="28"/>
              </w:rPr>
            </w:pPr>
            <w:r w:rsidRPr="00714CE8">
              <w:rPr>
                <w:color w:val="000000"/>
                <w:sz w:val="28"/>
                <w:szCs w:val="28"/>
              </w:rPr>
              <w:t xml:space="preserve">      Эис</w:t>
            </w:r>
          </w:p>
        </w:tc>
        <w:tc>
          <w:tcPr>
            <w:tcW w:w="2126" w:type="dxa"/>
          </w:tcPr>
          <w:p w:rsidR="00EE4CCC" w:rsidRPr="00714CE8" w:rsidRDefault="00EE4CCC" w:rsidP="00EE4CCC">
            <w:pPr>
              <w:tabs>
                <w:tab w:val="left" w:pos="7920"/>
              </w:tabs>
              <w:rPr>
                <w:color w:val="000000"/>
                <w:sz w:val="28"/>
                <w:szCs w:val="28"/>
              </w:rPr>
            </w:pPr>
          </w:p>
        </w:tc>
      </w:tr>
      <w:tr w:rsidR="00EE4CCC" w:rsidRPr="00714CE8" w:rsidTr="009914B7">
        <w:trPr>
          <w:trHeight w:val="776"/>
        </w:trPr>
        <w:tc>
          <w:tcPr>
            <w:tcW w:w="675" w:type="dxa"/>
            <w:shd w:val="clear" w:color="auto" w:fill="auto"/>
          </w:tcPr>
          <w:p w:rsidR="00EE4CCC" w:rsidRPr="00714CE8" w:rsidRDefault="00EE4CCC" w:rsidP="00EE4CCC">
            <w:pPr>
              <w:tabs>
                <w:tab w:val="left" w:pos="7920"/>
              </w:tabs>
              <w:rPr>
                <w:sz w:val="28"/>
                <w:szCs w:val="28"/>
              </w:rPr>
            </w:pPr>
            <w:r w:rsidRPr="00714CE8">
              <w:rPr>
                <w:sz w:val="28"/>
                <w:szCs w:val="28"/>
              </w:rPr>
              <w:t>4</w:t>
            </w:r>
          </w:p>
        </w:tc>
        <w:tc>
          <w:tcPr>
            <w:tcW w:w="5245" w:type="dxa"/>
            <w:shd w:val="clear" w:color="auto" w:fill="auto"/>
          </w:tcPr>
          <w:p w:rsidR="00EE4CCC" w:rsidRPr="00714CE8" w:rsidRDefault="00EE4CCC" w:rsidP="00EE4CCC">
            <w:pPr>
              <w:rPr>
                <w:sz w:val="28"/>
                <w:szCs w:val="28"/>
              </w:rPr>
            </w:pPr>
            <w:r w:rsidRPr="00714CE8">
              <w:rPr>
                <w:color w:val="000000"/>
                <w:sz w:val="28"/>
                <w:szCs w:val="28"/>
              </w:rPr>
              <w:t>Степень достижения планового значения целевого показателя подпрограммы</w:t>
            </w:r>
          </w:p>
        </w:tc>
        <w:tc>
          <w:tcPr>
            <w:tcW w:w="1701" w:type="dxa"/>
          </w:tcPr>
          <w:p w:rsidR="00EE4CCC" w:rsidRPr="00714CE8" w:rsidRDefault="00EE4CCC" w:rsidP="00EE4CCC">
            <w:pPr>
              <w:jc w:val="center"/>
              <w:rPr>
                <w:color w:val="000000"/>
                <w:sz w:val="28"/>
                <w:szCs w:val="28"/>
              </w:rPr>
            </w:pPr>
            <w:r w:rsidRPr="00714CE8">
              <w:rPr>
                <w:color w:val="000000"/>
                <w:sz w:val="28"/>
                <w:szCs w:val="28"/>
              </w:rPr>
              <w:t>СДп/ппз</w:t>
            </w:r>
          </w:p>
        </w:tc>
        <w:tc>
          <w:tcPr>
            <w:tcW w:w="2126" w:type="dxa"/>
          </w:tcPr>
          <w:p w:rsidR="00EE4CCC" w:rsidRPr="00714CE8" w:rsidRDefault="00EE4CCC" w:rsidP="00EE4CCC">
            <w:pPr>
              <w:rPr>
                <w:color w:val="000000"/>
                <w:sz w:val="28"/>
                <w:szCs w:val="28"/>
              </w:rPr>
            </w:pPr>
          </w:p>
        </w:tc>
      </w:tr>
      <w:tr w:rsidR="00EE4CCC" w:rsidRPr="00714CE8" w:rsidTr="009914B7">
        <w:trPr>
          <w:trHeight w:val="473"/>
        </w:trPr>
        <w:tc>
          <w:tcPr>
            <w:tcW w:w="675" w:type="dxa"/>
            <w:shd w:val="clear" w:color="auto" w:fill="auto"/>
          </w:tcPr>
          <w:p w:rsidR="00EE4CCC" w:rsidRPr="00714CE8" w:rsidRDefault="00EE4CCC" w:rsidP="00EE4CCC">
            <w:pPr>
              <w:tabs>
                <w:tab w:val="left" w:pos="7920"/>
              </w:tabs>
              <w:rPr>
                <w:sz w:val="28"/>
                <w:szCs w:val="28"/>
              </w:rPr>
            </w:pPr>
            <w:r w:rsidRPr="00714CE8">
              <w:rPr>
                <w:sz w:val="28"/>
                <w:szCs w:val="28"/>
              </w:rPr>
              <w:t>5</w:t>
            </w:r>
          </w:p>
        </w:tc>
        <w:tc>
          <w:tcPr>
            <w:tcW w:w="5245" w:type="dxa"/>
            <w:shd w:val="clear" w:color="auto" w:fill="auto"/>
          </w:tcPr>
          <w:p w:rsidR="00EE4CCC" w:rsidRPr="00714CE8" w:rsidRDefault="00EE4CCC" w:rsidP="00EE4CCC">
            <w:pPr>
              <w:tabs>
                <w:tab w:val="left" w:pos="7920"/>
              </w:tabs>
              <w:rPr>
                <w:sz w:val="28"/>
                <w:szCs w:val="28"/>
              </w:rPr>
            </w:pPr>
            <w:r w:rsidRPr="00714CE8">
              <w:rPr>
                <w:sz w:val="28"/>
                <w:szCs w:val="28"/>
              </w:rPr>
              <w:t>Степень реализации подпрограммы</w:t>
            </w:r>
          </w:p>
        </w:tc>
        <w:tc>
          <w:tcPr>
            <w:tcW w:w="1701" w:type="dxa"/>
          </w:tcPr>
          <w:p w:rsidR="00EE4CCC" w:rsidRPr="00714CE8" w:rsidRDefault="00EE4CCC" w:rsidP="00EE4CCC">
            <w:pPr>
              <w:tabs>
                <w:tab w:val="left" w:pos="7920"/>
              </w:tabs>
              <w:jc w:val="center"/>
              <w:rPr>
                <w:color w:val="000000"/>
                <w:sz w:val="28"/>
                <w:szCs w:val="28"/>
              </w:rPr>
            </w:pPr>
            <w:r w:rsidRPr="00714CE8">
              <w:rPr>
                <w:color w:val="000000"/>
                <w:sz w:val="28"/>
                <w:szCs w:val="28"/>
              </w:rPr>
              <w:t>СР п/п</w:t>
            </w:r>
          </w:p>
        </w:tc>
        <w:tc>
          <w:tcPr>
            <w:tcW w:w="2126" w:type="dxa"/>
          </w:tcPr>
          <w:p w:rsidR="00EE4CCC" w:rsidRPr="00714CE8" w:rsidRDefault="00EE4CCC" w:rsidP="00EE4CCC">
            <w:pPr>
              <w:tabs>
                <w:tab w:val="left" w:pos="7920"/>
              </w:tabs>
              <w:rPr>
                <w:color w:val="000000"/>
                <w:sz w:val="28"/>
                <w:szCs w:val="28"/>
              </w:rPr>
            </w:pPr>
          </w:p>
        </w:tc>
      </w:tr>
      <w:tr w:rsidR="00EE4CCC" w:rsidRPr="00714CE8" w:rsidTr="009914B7">
        <w:trPr>
          <w:trHeight w:val="409"/>
        </w:trPr>
        <w:tc>
          <w:tcPr>
            <w:tcW w:w="675" w:type="dxa"/>
            <w:shd w:val="clear" w:color="auto" w:fill="auto"/>
          </w:tcPr>
          <w:p w:rsidR="00EE4CCC" w:rsidRPr="00714CE8" w:rsidRDefault="00EE4CCC" w:rsidP="00EE4CCC">
            <w:pPr>
              <w:rPr>
                <w:color w:val="000000"/>
                <w:sz w:val="28"/>
                <w:szCs w:val="28"/>
              </w:rPr>
            </w:pPr>
            <w:r w:rsidRPr="00714CE8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5245" w:type="dxa"/>
            <w:shd w:val="clear" w:color="auto" w:fill="auto"/>
          </w:tcPr>
          <w:p w:rsidR="00EE4CCC" w:rsidRPr="00714CE8" w:rsidRDefault="00EE4CCC" w:rsidP="00EE4CCC">
            <w:pPr>
              <w:rPr>
                <w:color w:val="000000"/>
                <w:sz w:val="28"/>
                <w:szCs w:val="28"/>
              </w:rPr>
            </w:pPr>
            <w:r w:rsidRPr="00714CE8">
              <w:rPr>
                <w:color w:val="000000"/>
                <w:sz w:val="28"/>
                <w:szCs w:val="28"/>
              </w:rPr>
              <w:t xml:space="preserve">Эффективность реализации подпрограммы </w:t>
            </w:r>
          </w:p>
        </w:tc>
        <w:tc>
          <w:tcPr>
            <w:tcW w:w="1701" w:type="dxa"/>
          </w:tcPr>
          <w:p w:rsidR="00EE4CCC" w:rsidRPr="00714CE8" w:rsidRDefault="00EE4CCC" w:rsidP="00EE4CCC">
            <w:pPr>
              <w:jc w:val="center"/>
              <w:rPr>
                <w:color w:val="000000"/>
                <w:sz w:val="28"/>
                <w:szCs w:val="28"/>
              </w:rPr>
            </w:pPr>
            <w:r w:rsidRPr="00714CE8">
              <w:rPr>
                <w:color w:val="000000"/>
                <w:sz w:val="28"/>
                <w:szCs w:val="28"/>
              </w:rPr>
              <w:t>ЭРп/п</w:t>
            </w:r>
          </w:p>
        </w:tc>
        <w:tc>
          <w:tcPr>
            <w:tcW w:w="2126" w:type="dxa"/>
          </w:tcPr>
          <w:p w:rsidR="00EE4CCC" w:rsidRPr="00714CE8" w:rsidRDefault="00EE4CCC" w:rsidP="00EE4CCC">
            <w:pPr>
              <w:rPr>
                <w:color w:val="000000"/>
                <w:sz w:val="28"/>
                <w:szCs w:val="28"/>
              </w:rPr>
            </w:pPr>
          </w:p>
        </w:tc>
      </w:tr>
      <w:tr w:rsidR="00EE4CCC" w:rsidRPr="00714CE8" w:rsidTr="009914B7">
        <w:trPr>
          <w:trHeight w:val="407"/>
        </w:trPr>
        <w:tc>
          <w:tcPr>
            <w:tcW w:w="675" w:type="dxa"/>
            <w:shd w:val="clear" w:color="auto" w:fill="auto"/>
          </w:tcPr>
          <w:p w:rsidR="00EE4CCC" w:rsidRPr="00714CE8" w:rsidRDefault="00EE4CCC" w:rsidP="00EE4CCC">
            <w:pPr>
              <w:rPr>
                <w:color w:val="000000"/>
                <w:sz w:val="28"/>
                <w:szCs w:val="28"/>
              </w:rPr>
            </w:pPr>
            <w:r w:rsidRPr="00714CE8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5245" w:type="dxa"/>
            <w:shd w:val="clear" w:color="auto" w:fill="auto"/>
          </w:tcPr>
          <w:p w:rsidR="00EE4CCC" w:rsidRPr="00714CE8" w:rsidRDefault="00EE4CCC" w:rsidP="00EE4CCC">
            <w:pPr>
              <w:rPr>
                <w:color w:val="000000"/>
                <w:sz w:val="28"/>
                <w:szCs w:val="28"/>
              </w:rPr>
            </w:pPr>
            <w:r w:rsidRPr="00714CE8">
              <w:rPr>
                <w:color w:val="000000"/>
                <w:sz w:val="28"/>
                <w:szCs w:val="28"/>
              </w:rPr>
              <w:t>Коэффициент значимости подпрограммы</w:t>
            </w:r>
          </w:p>
        </w:tc>
        <w:tc>
          <w:tcPr>
            <w:tcW w:w="1701" w:type="dxa"/>
          </w:tcPr>
          <w:p w:rsidR="00EE4CCC" w:rsidRPr="00714CE8" w:rsidRDefault="00EE4CCC" w:rsidP="00EE4CCC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714CE8">
              <w:rPr>
                <w:color w:val="000000"/>
                <w:sz w:val="28"/>
                <w:szCs w:val="28"/>
              </w:rPr>
              <w:t>К</w:t>
            </w:r>
            <w:r w:rsidRPr="00714CE8">
              <w:rPr>
                <w:color w:val="000000"/>
                <w:sz w:val="28"/>
                <w:szCs w:val="28"/>
                <w:lang w:val="en-US"/>
              </w:rPr>
              <w:t>j</w:t>
            </w:r>
          </w:p>
        </w:tc>
        <w:tc>
          <w:tcPr>
            <w:tcW w:w="2126" w:type="dxa"/>
          </w:tcPr>
          <w:p w:rsidR="00EE4CCC" w:rsidRPr="00714CE8" w:rsidRDefault="00EE4CCC" w:rsidP="00EE4CCC">
            <w:pPr>
              <w:rPr>
                <w:color w:val="000000"/>
                <w:sz w:val="28"/>
                <w:szCs w:val="28"/>
              </w:rPr>
            </w:pPr>
          </w:p>
        </w:tc>
      </w:tr>
      <w:tr w:rsidR="00EE4CCC" w:rsidRPr="00714CE8" w:rsidTr="00394952">
        <w:trPr>
          <w:trHeight w:val="369"/>
        </w:trPr>
        <w:tc>
          <w:tcPr>
            <w:tcW w:w="9747" w:type="dxa"/>
            <w:gridSpan w:val="4"/>
            <w:shd w:val="clear" w:color="auto" w:fill="auto"/>
          </w:tcPr>
          <w:p w:rsidR="00EE4CCC" w:rsidRPr="00714CE8" w:rsidRDefault="00EE4CCC" w:rsidP="00EE4CCC">
            <w:pPr>
              <w:rPr>
                <w:color w:val="000000"/>
                <w:sz w:val="28"/>
                <w:szCs w:val="28"/>
              </w:rPr>
            </w:pPr>
            <w:r w:rsidRPr="00714CE8">
              <w:rPr>
                <w:color w:val="000000"/>
                <w:sz w:val="28"/>
                <w:szCs w:val="28"/>
              </w:rPr>
              <w:t xml:space="preserve">Оценка степени достижения целей и решения задач </w:t>
            </w:r>
            <w:r>
              <w:rPr>
                <w:color w:val="000000"/>
                <w:sz w:val="28"/>
                <w:szCs w:val="28"/>
              </w:rPr>
              <w:t xml:space="preserve">муниципальной </w:t>
            </w:r>
            <w:r w:rsidRPr="00714CE8">
              <w:rPr>
                <w:color w:val="000000"/>
                <w:sz w:val="28"/>
                <w:szCs w:val="28"/>
              </w:rPr>
              <w:t>Программы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714CE8">
              <w:rPr>
                <w:color w:val="000000"/>
                <w:sz w:val="28"/>
                <w:szCs w:val="28"/>
              </w:rPr>
              <w:t>____________</w:t>
            </w:r>
            <w:r>
              <w:rPr>
                <w:color w:val="000000"/>
                <w:sz w:val="28"/>
                <w:szCs w:val="28"/>
              </w:rPr>
              <w:t>______________________________________</w:t>
            </w:r>
            <w:r w:rsidRPr="00714CE8">
              <w:rPr>
                <w:color w:val="000000"/>
                <w:sz w:val="28"/>
                <w:szCs w:val="28"/>
              </w:rPr>
              <w:t>___</w:t>
            </w:r>
          </w:p>
        </w:tc>
      </w:tr>
      <w:tr w:rsidR="00EE4CCC" w:rsidRPr="00714CE8" w:rsidTr="009914B7">
        <w:trPr>
          <w:trHeight w:val="515"/>
        </w:trPr>
        <w:tc>
          <w:tcPr>
            <w:tcW w:w="675" w:type="dxa"/>
            <w:shd w:val="clear" w:color="auto" w:fill="auto"/>
          </w:tcPr>
          <w:p w:rsidR="00EE4CCC" w:rsidRPr="00714CE8" w:rsidRDefault="00EE4CCC" w:rsidP="00EE4CCC">
            <w:pPr>
              <w:rPr>
                <w:color w:val="000000"/>
                <w:sz w:val="28"/>
                <w:szCs w:val="28"/>
              </w:rPr>
            </w:pPr>
            <w:r w:rsidRPr="00714CE8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5245" w:type="dxa"/>
            <w:shd w:val="clear" w:color="auto" w:fill="auto"/>
          </w:tcPr>
          <w:p w:rsidR="00EE4CCC" w:rsidRPr="00714CE8" w:rsidRDefault="00EE4CCC" w:rsidP="00EE4CCC">
            <w:pPr>
              <w:rPr>
                <w:color w:val="000000"/>
                <w:sz w:val="28"/>
                <w:szCs w:val="28"/>
              </w:rPr>
            </w:pPr>
            <w:r w:rsidRPr="00714CE8">
              <w:rPr>
                <w:color w:val="000000"/>
                <w:sz w:val="28"/>
                <w:szCs w:val="28"/>
              </w:rPr>
              <w:t>Степень достижения планового целевого показателя</w:t>
            </w:r>
          </w:p>
        </w:tc>
        <w:tc>
          <w:tcPr>
            <w:tcW w:w="1701" w:type="dxa"/>
          </w:tcPr>
          <w:p w:rsidR="00EE4CCC" w:rsidRPr="00714CE8" w:rsidRDefault="00EE4CCC" w:rsidP="00EE4CCC">
            <w:pPr>
              <w:jc w:val="center"/>
              <w:rPr>
                <w:color w:val="000000"/>
                <w:sz w:val="28"/>
                <w:szCs w:val="28"/>
              </w:rPr>
            </w:pPr>
            <w:r w:rsidRPr="00714CE8">
              <w:rPr>
                <w:color w:val="000000"/>
                <w:sz w:val="28"/>
                <w:szCs w:val="28"/>
              </w:rPr>
              <w:t>СДппз</w:t>
            </w:r>
          </w:p>
        </w:tc>
        <w:tc>
          <w:tcPr>
            <w:tcW w:w="2126" w:type="dxa"/>
          </w:tcPr>
          <w:p w:rsidR="00EE4CCC" w:rsidRPr="00714CE8" w:rsidRDefault="00EE4CCC" w:rsidP="00EE4CCC">
            <w:pPr>
              <w:rPr>
                <w:color w:val="000000"/>
                <w:sz w:val="28"/>
                <w:szCs w:val="28"/>
              </w:rPr>
            </w:pPr>
          </w:p>
        </w:tc>
      </w:tr>
      <w:tr w:rsidR="00EE4CCC" w:rsidRPr="00714CE8" w:rsidTr="009914B7">
        <w:trPr>
          <w:trHeight w:val="455"/>
        </w:trPr>
        <w:tc>
          <w:tcPr>
            <w:tcW w:w="675" w:type="dxa"/>
            <w:shd w:val="clear" w:color="auto" w:fill="auto"/>
          </w:tcPr>
          <w:p w:rsidR="00EE4CCC" w:rsidRPr="00714CE8" w:rsidRDefault="00EE4CCC" w:rsidP="00EE4CCC">
            <w:pPr>
              <w:rPr>
                <w:color w:val="000000"/>
                <w:sz w:val="28"/>
                <w:szCs w:val="28"/>
              </w:rPr>
            </w:pPr>
            <w:r w:rsidRPr="00714CE8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5245" w:type="dxa"/>
            <w:shd w:val="clear" w:color="auto" w:fill="auto"/>
          </w:tcPr>
          <w:p w:rsidR="00EE4CCC" w:rsidRPr="00714CE8" w:rsidRDefault="00EE4CCC" w:rsidP="00EE4CCC">
            <w:pPr>
              <w:rPr>
                <w:color w:val="000000"/>
                <w:sz w:val="28"/>
                <w:szCs w:val="28"/>
              </w:rPr>
            </w:pPr>
            <w:r w:rsidRPr="00714CE8">
              <w:rPr>
                <w:color w:val="000000"/>
                <w:sz w:val="28"/>
                <w:szCs w:val="28"/>
              </w:rPr>
              <w:t>Степень реализации Программы</w:t>
            </w:r>
          </w:p>
        </w:tc>
        <w:tc>
          <w:tcPr>
            <w:tcW w:w="1701" w:type="dxa"/>
          </w:tcPr>
          <w:p w:rsidR="00EE4CCC" w:rsidRPr="00714CE8" w:rsidRDefault="00EE4CCC" w:rsidP="00EE4CCC">
            <w:pPr>
              <w:jc w:val="center"/>
              <w:rPr>
                <w:color w:val="000000"/>
                <w:sz w:val="28"/>
                <w:szCs w:val="28"/>
              </w:rPr>
            </w:pPr>
            <w:r w:rsidRPr="00714CE8">
              <w:rPr>
                <w:color w:val="000000"/>
                <w:sz w:val="28"/>
                <w:szCs w:val="28"/>
              </w:rPr>
              <w:t>СРп</w:t>
            </w:r>
          </w:p>
        </w:tc>
        <w:tc>
          <w:tcPr>
            <w:tcW w:w="2126" w:type="dxa"/>
          </w:tcPr>
          <w:p w:rsidR="00EE4CCC" w:rsidRPr="00714CE8" w:rsidRDefault="00EE4CCC" w:rsidP="00EE4CCC">
            <w:pPr>
              <w:rPr>
                <w:color w:val="000000"/>
                <w:sz w:val="28"/>
                <w:szCs w:val="28"/>
              </w:rPr>
            </w:pPr>
          </w:p>
        </w:tc>
      </w:tr>
      <w:tr w:rsidR="00EE4CCC" w:rsidRPr="00714CE8" w:rsidTr="009914B7">
        <w:trPr>
          <w:trHeight w:val="440"/>
        </w:trPr>
        <w:tc>
          <w:tcPr>
            <w:tcW w:w="675" w:type="dxa"/>
            <w:shd w:val="clear" w:color="auto" w:fill="auto"/>
          </w:tcPr>
          <w:p w:rsidR="00EE4CCC" w:rsidRPr="00714CE8" w:rsidRDefault="00EE4CCC" w:rsidP="00EE4CCC">
            <w:pPr>
              <w:rPr>
                <w:color w:val="000000"/>
                <w:sz w:val="28"/>
                <w:szCs w:val="28"/>
              </w:rPr>
            </w:pPr>
            <w:r w:rsidRPr="00714CE8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5245" w:type="dxa"/>
            <w:shd w:val="clear" w:color="auto" w:fill="auto"/>
          </w:tcPr>
          <w:p w:rsidR="00EE4CCC" w:rsidRPr="00714CE8" w:rsidRDefault="00EE4CCC" w:rsidP="00EE4CCC">
            <w:pPr>
              <w:rPr>
                <w:color w:val="000000"/>
                <w:sz w:val="28"/>
                <w:szCs w:val="28"/>
                <w:lang w:val="en-US"/>
              </w:rPr>
            </w:pPr>
            <w:r w:rsidRPr="00714CE8">
              <w:rPr>
                <w:color w:val="000000"/>
                <w:sz w:val="28"/>
                <w:szCs w:val="28"/>
              </w:rPr>
              <w:t>Оценка эффективности реализации Программы:</w:t>
            </w:r>
          </w:p>
        </w:tc>
        <w:tc>
          <w:tcPr>
            <w:tcW w:w="1701" w:type="dxa"/>
          </w:tcPr>
          <w:p w:rsidR="00EE4CCC" w:rsidRPr="00714CE8" w:rsidRDefault="00EE4CCC" w:rsidP="00EE4CCC">
            <w:pPr>
              <w:jc w:val="center"/>
              <w:rPr>
                <w:color w:val="000000"/>
                <w:sz w:val="28"/>
                <w:szCs w:val="28"/>
              </w:rPr>
            </w:pPr>
            <w:r w:rsidRPr="00714CE8">
              <w:rPr>
                <w:color w:val="000000"/>
                <w:sz w:val="28"/>
                <w:szCs w:val="28"/>
              </w:rPr>
              <w:t>ЭРп</w:t>
            </w:r>
          </w:p>
        </w:tc>
        <w:tc>
          <w:tcPr>
            <w:tcW w:w="2126" w:type="dxa"/>
          </w:tcPr>
          <w:p w:rsidR="00EE4CCC" w:rsidRPr="00714CE8" w:rsidRDefault="00EE4CCC" w:rsidP="00EE4CCC">
            <w:pPr>
              <w:rPr>
                <w:color w:val="000000"/>
                <w:sz w:val="28"/>
                <w:szCs w:val="28"/>
              </w:rPr>
            </w:pPr>
          </w:p>
        </w:tc>
      </w:tr>
      <w:tr w:rsidR="00EE4CCC" w:rsidRPr="00714CE8" w:rsidTr="009914B7">
        <w:trPr>
          <w:trHeight w:val="417"/>
        </w:trPr>
        <w:tc>
          <w:tcPr>
            <w:tcW w:w="675" w:type="dxa"/>
            <w:shd w:val="clear" w:color="auto" w:fill="auto"/>
          </w:tcPr>
          <w:p w:rsidR="00EE4CCC" w:rsidRPr="00714CE8" w:rsidRDefault="00EE4CCC" w:rsidP="00EE4CCC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245" w:type="dxa"/>
            <w:shd w:val="clear" w:color="auto" w:fill="auto"/>
          </w:tcPr>
          <w:p w:rsidR="00EE4CCC" w:rsidRPr="00714CE8" w:rsidRDefault="00EE4CCC" w:rsidP="00EE4CCC">
            <w:pPr>
              <w:rPr>
                <w:color w:val="000000"/>
                <w:sz w:val="28"/>
                <w:szCs w:val="28"/>
              </w:rPr>
            </w:pPr>
            <w:r w:rsidRPr="00714CE8">
              <w:rPr>
                <w:color w:val="000000"/>
                <w:sz w:val="28"/>
                <w:szCs w:val="28"/>
              </w:rPr>
              <w:t>Высокая эффективность (если &gt; 0,90)</w:t>
            </w:r>
          </w:p>
        </w:tc>
        <w:tc>
          <w:tcPr>
            <w:tcW w:w="1701" w:type="dxa"/>
          </w:tcPr>
          <w:p w:rsidR="00EE4CCC" w:rsidRPr="00714CE8" w:rsidRDefault="00EE4CCC" w:rsidP="00EE4CC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126" w:type="dxa"/>
          </w:tcPr>
          <w:p w:rsidR="00EE4CCC" w:rsidRPr="00714CE8" w:rsidRDefault="00EE4CCC" w:rsidP="00EE4CCC">
            <w:pPr>
              <w:rPr>
                <w:color w:val="000000"/>
                <w:sz w:val="28"/>
                <w:szCs w:val="28"/>
              </w:rPr>
            </w:pPr>
          </w:p>
        </w:tc>
      </w:tr>
      <w:tr w:rsidR="00EE4CCC" w:rsidRPr="00714CE8" w:rsidTr="009914B7">
        <w:trPr>
          <w:trHeight w:val="409"/>
        </w:trPr>
        <w:tc>
          <w:tcPr>
            <w:tcW w:w="675" w:type="dxa"/>
            <w:shd w:val="clear" w:color="auto" w:fill="auto"/>
          </w:tcPr>
          <w:p w:rsidR="00EE4CCC" w:rsidRPr="00714CE8" w:rsidRDefault="00EE4CCC" w:rsidP="00EE4CCC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245" w:type="dxa"/>
            <w:shd w:val="clear" w:color="auto" w:fill="auto"/>
          </w:tcPr>
          <w:p w:rsidR="00EE4CCC" w:rsidRPr="00714CE8" w:rsidRDefault="00EE4CCC" w:rsidP="00EE4CCC">
            <w:pPr>
              <w:rPr>
                <w:color w:val="000000"/>
                <w:sz w:val="28"/>
                <w:szCs w:val="28"/>
              </w:rPr>
            </w:pPr>
            <w:r w:rsidRPr="00714CE8">
              <w:rPr>
                <w:color w:val="000000"/>
                <w:sz w:val="28"/>
                <w:szCs w:val="28"/>
              </w:rPr>
              <w:t>Средняя эффективность (если &gt;</w:t>
            </w:r>
            <w:r w:rsidRPr="00714CE8">
              <w:rPr>
                <w:color w:val="000000"/>
                <w:sz w:val="28"/>
                <w:szCs w:val="28"/>
                <w:lang w:val="en-US"/>
              </w:rPr>
              <w:t xml:space="preserve"> </w:t>
            </w:r>
            <w:r w:rsidRPr="00714CE8">
              <w:rPr>
                <w:color w:val="000000"/>
                <w:sz w:val="28"/>
                <w:szCs w:val="28"/>
              </w:rPr>
              <w:t>или</w:t>
            </w:r>
            <w:r w:rsidRPr="00714CE8">
              <w:rPr>
                <w:color w:val="000000"/>
                <w:sz w:val="28"/>
                <w:szCs w:val="28"/>
                <w:lang w:val="en-US"/>
              </w:rPr>
              <w:t xml:space="preserve"> =</w:t>
            </w:r>
            <w:r w:rsidRPr="00714CE8">
              <w:rPr>
                <w:color w:val="000000"/>
                <w:sz w:val="28"/>
                <w:szCs w:val="28"/>
              </w:rPr>
              <w:t xml:space="preserve"> 0,80)</w:t>
            </w:r>
          </w:p>
        </w:tc>
        <w:tc>
          <w:tcPr>
            <w:tcW w:w="1701" w:type="dxa"/>
          </w:tcPr>
          <w:p w:rsidR="00EE4CCC" w:rsidRPr="00714CE8" w:rsidRDefault="00EE4CCC" w:rsidP="00EE4CC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126" w:type="dxa"/>
          </w:tcPr>
          <w:p w:rsidR="00EE4CCC" w:rsidRPr="00714CE8" w:rsidRDefault="00EE4CCC" w:rsidP="00EE4CCC">
            <w:pPr>
              <w:rPr>
                <w:color w:val="000000"/>
                <w:sz w:val="28"/>
                <w:szCs w:val="28"/>
              </w:rPr>
            </w:pPr>
          </w:p>
        </w:tc>
      </w:tr>
      <w:tr w:rsidR="00EE4CCC" w:rsidRPr="00714CE8" w:rsidTr="009914B7">
        <w:trPr>
          <w:trHeight w:val="409"/>
        </w:trPr>
        <w:tc>
          <w:tcPr>
            <w:tcW w:w="675" w:type="dxa"/>
            <w:shd w:val="clear" w:color="auto" w:fill="auto"/>
          </w:tcPr>
          <w:p w:rsidR="00EE4CCC" w:rsidRPr="00714CE8" w:rsidRDefault="00EE4CCC" w:rsidP="00EE4CCC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245" w:type="dxa"/>
            <w:shd w:val="clear" w:color="auto" w:fill="auto"/>
          </w:tcPr>
          <w:p w:rsidR="00EE4CCC" w:rsidRPr="00714CE8" w:rsidRDefault="00EE4CCC" w:rsidP="00EE4CCC">
            <w:pPr>
              <w:rPr>
                <w:color w:val="000000"/>
                <w:sz w:val="28"/>
                <w:szCs w:val="28"/>
              </w:rPr>
            </w:pPr>
            <w:r w:rsidRPr="00714CE8">
              <w:rPr>
                <w:color w:val="000000"/>
                <w:sz w:val="28"/>
                <w:szCs w:val="28"/>
              </w:rPr>
              <w:t xml:space="preserve">Удовлетворительная эффективность              </w:t>
            </w:r>
            <w:r>
              <w:rPr>
                <w:color w:val="000000"/>
                <w:sz w:val="28"/>
                <w:szCs w:val="28"/>
              </w:rPr>
              <w:t>(</w:t>
            </w:r>
            <w:r w:rsidRPr="00714CE8">
              <w:rPr>
                <w:color w:val="000000"/>
                <w:sz w:val="28"/>
                <w:szCs w:val="28"/>
              </w:rPr>
              <w:t>если &gt; или = 0,70)</w:t>
            </w:r>
          </w:p>
        </w:tc>
        <w:tc>
          <w:tcPr>
            <w:tcW w:w="1701" w:type="dxa"/>
          </w:tcPr>
          <w:p w:rsidR="00EE4CCC" w:rsidRPr="00714CE8" w:rsidRDefault="00EE4CCC" w:rsidP="00EE4CC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126" w:type="dxa"/>
          </w:tcPr>
          <w:p w:rsidR="00EE4CCC" w:rsidRPr="00714CE8" w:rsidRDefault="00EE4CCC" w:rsidP="00EE4CCC">
            <w:pPr>
              <w:rPr>
                <w:color w:val="000000"/>
                <w:sz w:val="28"/>
                <w:szCs w:val="28"/>
              </w:rPr>
            </w:pPr>
          </w:p>
        </w:tc>
      </w:tr>
      <w:tr w:rsidR="00EE4CCC" w:rsidRPr="00714CE8" w:rsidTr="009914B7">
        <w:trPr>
          <w:trHeight w:val="409"/>
        </w:trPr>
        <w:tc>
          <w:tcPr>
            <w:tcW w:w="675" w:type="dxa"/>
            <w:shd w:val="clear" w:color="auto" w:fill="auto"/>
          </w:tcPr>
          <w:p w:rsidR="00EE4CCC" w:rsidRPr="00714CE8" w:rsidRDefault="00EE4CCC" w:rsidP="00EE4CCC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245" w:type="dxa"/>
            <w:shd w:val="clear" w:color="auto" w:fill="auto"/>
          </w:tcPr>
          <w:p w:rsidR="00EE4CCC" w:rsidRPr="00714CE8" w:rsidRDefault="00EE4CCC" w:rsidP="00EE4CCC">
            <w:pPr>
              <w:rPr>
                <w:color w:val="000000"/>
                <w:sz w:val="28"/>
                <w:szCs w:val="28"/>
              </w:rPr>
            </w:pPr>
            <w:r w:rsidRPr="00714CE8">
              <w:rPr>
                <w:color w:val="000000"/>
                <w:sz w:val="28"/>
                <w:szCs w:val="28"/>
              </w:rPr>
              <w:t xml:space="preserve">Неудовлетворительная эффективность              (если </w:t>
            </w:r>
            <w:r w:rsidRPr="00714CE8">
              <w:rPr>
                <w:color w:val="000000"/>
                <w:sz w:val="28"/>
                <w:szCs w:val="28"/>
                <w:lang w:val="en-US"/>
              </w:rPr>
              <w:t>&lt;</w:t>
            </w:r>
            <w:r w:rsidRPr="00714CE8">
              <w:rPr>
                <w:color w:val="000000"/>
                <w:sz w:val="28"/>
                <w:szCs w:val="28"/>
              </w:rPr>
              <w:t xml:space="preserve"> 0,</w:t>
            </w:r>
            <w:r w:rsidRPr="00714CE8">
              <w:rPr>
                <w:color w:val="000000"/>
                <w:sz w:val="28"/>
                <w:szCs w:val="28"/>
                <w:lang w:val="en-US"/>
              </w:rPr>
              <w:t>69</w:t>
            </w:r>
            <w:r w:rsidRPr="00714CE8">
              <w:rPr>
                <w:color w:val="000000"/>
                <w:sz w:val="28"/>
                <w:szCs w:val="28"/>
              </w:rPr>
              <w:t>)</w:t>
            </w:r>
          </w:p>
        </w:tc>
        <w:tc>
          <w:tcPr>
            <w:tcW w:w="1701" w:type="dxa"/>
          </w:tcPr>
          <w:p w:rsidR="00EE4CCC" w:rsidRPr="00714CE8" w:rsidRDefault="00EE4CCC" w:rsidP="00EE4CC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126" w:type="dxa"/>
          </w:tcPr>
          <w:p w:rsidR="00EE4CCC" w:rsidRPr="00714CE8" w:rsidRDefault="00EE4CCC" w:rsidP="00EE4CCC">
            <w:pPr>
              <w:rPr>
                <w:color w:val="000000"/>
                <w:sz w:val="28"/>
                <w:szCs w:val="28"/>
              </w:rPr>
            </w:pPr>
          </w:p>
        </w:tc>
      </w:tr>
      <w:tr w:rsidR="00EE4CCC" w:rsidRPr="00714CE8" w:rsidTr="009914B7">
        <w:trPr>
          <w:trHeight w:val="409"/>
        </w:trPr>
        <w:tc>
          <w:tcPr>
            <w:tcW w:w="675" w:type="dxa"/>
            <w:shd w:val="clear" w:color="auto" w:fill="auto"/>
          </w:tcPr>
          <w:p w:rsidR="00EE4CCC" w:rsidRPr="00714CE8" w:rsidRDefault="00EE4CCC" w:rsidP="00EE4CCC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245" w:type="dxa"/>
            <w:shd w:val="clear" w:color="auto" w:fill="auto"/>
          </w:tcPr>
          <w:p w:rsidR="00EE4CCC" w:rsidRPr="00714CE8" w:rsidRDefault="00EE4CCC" w:rsidP="00EE4CCC">
            <w:pPr>
              <w:rPr>
                <w:color w:val="000000"/>
                <w:sz w:val="28"/>
                <w:szCs w:val="28"/>
              </w:rPr>
            </w:pPr>
            <w:r w:rsidRPr="00714CE8">
              <w:rPr>
                <w:color w:val="000000"/>
                <w:sz w:val="28"/>
                <w:szCs w:val="28"/>
              </w:rPr>
              <w:t xml:space="preserve">ВЫВОДЫ и ПРЕДЛОЖЕНИЯ </w:t>
            </w:r>
          </w:p>
        </w:tc>
        <w:tc>
          <w:tcPr>
            <w:tcW w:w="1701" w:type="dxa"/>
          </w:tcPr>
          <w:p w:rsidR="00EE4CCC" w:rsidRPr="00714CE8" w:rsidRDefault="00EE4CCC" w:rsidP="00EE4CC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126" w:type="dxa"/>
          </w:tcPr>
          <w:p w:rsidR="00EE4CCC" w:rsidRPr="00714CE8" w:rsidRDefault="00EE4CCC" w:rsidP="00EE4CCC">
            <w:pPr>
              <w:rPr>
                <w:color w:val="000000"/>
                <w:sz w:val="28"/>
                <w:szCs w:val="28"/>
              </w:rPr>
            </w:pPr>
          </w:p>
        </w:tc>
      </w:tr>
    </w:tbl>
    <w:p w:rsidR="00175068" w:rsidRPr="00714CE8" w:rsidRDefault="00175068" w:rsidP="00407934">
      <w:pPr>
        <w:widowControl w:val="0"/>
        <w:autoSpaceDE w:val="0"/>
        <w:autoSpaceDN w:val="0"/>
        <w:adjustRightInd w:val="0"/>
        <w:rPr>
          <w:rFonts w:eastAsiaTheme="minorEastAsia"/>
          <w:sz w:val="28"/>
          <w:szCs w:val="28"/>
        </w:rPr>
      </w:pPr>
    </w:p>
    <w:p w:rsidR="004C79C2" w:rsidRPr="00714CE8" w:rsidRDefault="00714CE8" w:rsidP="00C41508">
      <w:pPr>
        <w:widowControl w:val="0"/>
        <w:autoSpaceDE w:val="0"/>
        <w:autoSpaceDN w:val="0"/>
        <w:adjustRightInd w:val="0"/>
        <w:jc w:val="center"/>
        <w:outlineLvl w:val="0"/>
        <w:rPr>
          <w:rFonts w:eastAsiaTheme="minorEastAsia"/>
          <w:b/>
          <w:bCs/>
          <w:color w:val="000000" w:themeColor="text1"/>
          <w:sz w:val="28"/>
          <w:szCs w:val="28"/>
        </w:rPr>
      </w:pPr>
      <w:r w:rsidRPr="00714CE8">
        <w:rPr>
          <w:rFonts w:eastAsiaTheme="minorEastAsia"/>
          <w:b/>
          <w:bCs/>
          <w:color w:val="000000" w:themeColor="text1"/>
          <w:sz w:val="28"/>
          <w:szCs w:val="28"/>
        </w:rPr>
        <w:t>4</w:t>
      </w:r>
      <w:r w:rsidR="00C41508" w:rsidRPr="00714CE8">
        <w:rPr>
          <w:rFonts w:eastAsiaTheme="minorEastAsia"/>
          <w:b/>
          <w:bCs/>
          <w:color w:val="000000" w:themeColor="text1"/>
          <w:sz w:val="28"/>
          <w:szCs w:val="28"/>
        </w:rPr>
        <w:t xml:space="preserve">. Механизм реализации муниципальной </w:t>
      </w:r>
      <w:r w:rsidR="00704D5E">
        <w:rPr>
          <w:rFonts w:eastAsiaTheme="minorEastAsia"/>
          <w:b/>
          <w:bCs/>
          <w:color w:val="000000" w:themeColor="text1"/>
          <w:sz w:val="28"/>
          <w:szCs w:val="28"/>
        </w:rPr>
        <w:t>П</w:t>
      </w:r>
      <w:r w:rsidR="00C41508" w:rsidRPr="00714CE8">
        <w:rPr>
          <w:rFonts w:eastAsiaTheme="minorEastAsia"/>
          <w:b/>
          <w:bCs/>
          <w:color w:val="000000" w:themeColor="text1"/>
          <w:sz w:val="28"/>
          <w:szCs w:val="28"/>
        </w:rPr>
        <w:t>рограммы</w:t>
      </w:r>
    </w:p>
    <w:p w:rsidR="00C41508" w:rsidRPr="00714CE8" w:rsidRDefault="00C41508" w:rsidP="00C41508">
      <w:pPr>
        <w:widowControl w:val="0"/>
        <w:autoSpaceDE w:val="0"/>
        <w:autoSpaceDN w:val="0"/>
        <w:adjustRightInd w:val="0"/>
        <w:jc w:val="center"/>
        <w:outlineLvl w:val="0"/>
        <w:rPr>
          <w:rFonts w:eastAsiaTheme="minorEastAsia"/>
          <w:b/>
          <w:bCs/>
          <w:color w:val="000000" w:themeColor="text1"/>
          <w:sz w:val="28"/>
          <w:szCs w:val="28"/>
        </w:rPr>
      </w:pPr>
      <w:r w:rsidRPr="00714CE8">
        <w:rPr>
          <w:rFonts w:eastAsiaTheme="minorEastAsia"/>
          <w:b/>
          <w:bCs/>
          <w:color w:val="000000" w:themeColor="text1"/>
          <w:sz w:val="28"/>
          <w:szCs w:val="28"/>
        </w:rPr>
        <w:t>и контроль за ее выполнением</w:t>
      </w:r>
    </w:p>
    <w:p w:rsidR="00960484" w:rsidRPr="00714CE8" w:rsidRDefault="00960484" w:rsidP="00C41508">
      <w:pPr>
        <w:widowControl w:val="0"/>
        <w:autoSpaceDE w:val="0"/>
        <w:autoSpaceDN w:val="0"/>
        <w:adjustRightInd w:val="0"/>
        <w:jc w:val="both"/>
        <w:rPr>
          <w:rFonts w:eastAsiaTheme="minorEastAsia"/>
          <w:color w:val="FF0000"/>
          <w:sz w:val="28"/>
          <w:szCs w:val="28"/>
        </w:rPr>
      </w:pPr>
    </w:p>
    <w:p w:rsidR="00960484" w:rsidRPr="00714CE8" w:rsidRDefault="00960484" w:rsidP="0096048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4CE8">
        <w:rPr>
          <w:rFonts w:ascii="Times New Roman" w:hAnsi="Times New Roman" w:cs="Times New Roman"/>
          <w:sz w:val="28"/>
          <w:szCs w:val="28"/>
        </w:rPr>
        <w:t xml:space="preserve">Реализация мероприятий </w:t>
      </w:r>
      <w:r w:rsidR="00704D5E">
        <w:rPr>
          <w:rFonts w:ascii="Times New Roman" w:hAnsi="Times New Roman" w:cs="Times New Roman"/>
          <w:sz w:val="28"/>
          <w:szCs w:val="28"/>
        </w:rPr>
        <w:t>муниципальной П</w:t>
      </w:r>
      <w:r w:rsidRPr="00714CE8">
        <w:rPr>
          <w:rFonts w:ascii="Times New Roman" w:hAnsi="Times New Roman" w:cs="Times New Roman"/>
          <w:sz w:val="28"/>
          <w:szCs w:val="28"/>
        </w:rPr>
        <w:t>рограммы осуществляется на основе взаимодействия с отделами (управлениями) администрации муниципального образования Тимашевский район и учреждениями культуры муниципального образования Тимашевский район.</w:t>
      </w:r>
    </w:p>
    <w:p w:rsidR="00960484" w:rsidRPr="00714CE8" w:rsidRDefault="00960484" w:rsidP="0096048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4CE8">
        <w:rPr>
          <w:rFonts w:ascii="Times New Roman" w:hAnsi="Times New Roman" w:cs="Times New Roman"/>
          <w:sz w:val="28"/>
          <w:szCs w:val="28"/>
        </w:rPr>
        <w:t xml:space="preserve">Текущее управление по реализации мероприятий </w:t>
      </w:r>
      <w:r w:rsidR="00704D5E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="0026475B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704D5E">
        <w:rPr>
          <w:rFonts w:ascii="Times New Roman" w:hAnsi="Times New Roman" w:cs="Times New Roman"/>
          <w:sz w:val="28"/>
          <w:szCs w:val="28"/>
        </w:rPr>
        <w:t>П</w:t>
      </w:r>
      <w:r w:rsidR="00704D5E" w:rsidRPr="00714CE8">
        <w:rPr>
          <w:rFonts w:ascii="Times New Roman" w:hAnsi="Times New Roman" w:cs="Times New Roman"/>
          <w:sz w:val="28"/>
          <w:szCs w:val="28"/>
        </w:rPr>
        <w:t>рограммы</w:t>
      </w:r>
      <w:r w:rsidRPr="00714CE8">
        <w:rPr>
          <w:rFonts w:ascii="Times New Roman" w:hAnsi="Times New Roman" w:cs="Times New Roman"/>
          <w:sz w:val="28"/>
          <w:szCs w:val="28"/>
        </w:rPr>
        <w:t xml:space="preserve"> осуществляет отдел культуры администрации муниципального образования Тимашевский район - координатор </w:t>
      </w:r>
      <w:r w:rsidR="00704D5E">
        <w:rPr>
          <w:rFonts w:ascii="Times New Roman" w:hAnsi="Times New Roman" w:cs="Times New Roman"/>
          <w:sz w:val="28"/>
          <w:szCs w:val="28"/>
        </w:rPr>
        <w:t>муниципальной П</w:t>
      </w:r>
      <w:r w:rsidR="00704D5E" w:rsidRPr="00714CE8">
        <w:rPr>
          <w:rFonts w:ascii="Times New Roman" w:hAnsi="Times New Roman" w:cs="Times New Roman"/>
          <w:sz w:val="28"/>
          <w:szCs w:val="28"/>
        </w:rPr>
        <w:t>рограммы</w:t>
      </w:r>
      <w:r w:rsidRPr="00714CE8">
        <w:rPr>
          <w:rFonts w:ascii="Times New Roman" w:hAnsi="Times New Roman" w:cs="Times New Roman"/>
          <w:sz w:val="28"/>
          <w:szCs w:val="28"/>
        </w:rPr>
        <w:t>.</w:t>
      </w:r>
    </w:p>
    <w:p w:rsidR="00960484" w:rsidRPr="00714CE8" w:rsidRDefault="00960484" w:rsidP="0096048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4CE8">
        <w:rPr>
          <w:rFonts w:ascii="Times New Roman" w:hAnsi="Times New Roman" w:cs="Times New Roman"/>
          <w:sz w:val="28"/>
          <w:szCs w:val="28"/>
        </w:rPr>
        <w:t xml:space="preserve">Координатор </w:t>
      </w:r>
      <w:r w:rsidR="00704D5E">
        <w:rPr>
          <w:rFonts w:ascii="Times New Roman" w:hAnsi="Times New Roman" w:cs="Times New Roman"/>
          <w:sz w:val="28"/>
          <w:szCs w:val="28"/>
        </w:rPr>
        <w:t>муниципальной П</w:t>
      </w:r>
      <w:r w:rsidR="00704D5E" w:rsidRPr="00714CE8">
        <w:rPr>
          <w:rFonts w:ascii="Times New Roman" w:hAnsi="Times New Roman" w:cs="Times New Roman"/>
          <w:sz w:val="28"/>
          <w:szCs w:val="28"/>
        </w:rPr>
        <w:t>рограммы</w:t>
      </w:r>
      <w:r w:rsidRPr="00714CE8">
        <w:rPr>
          <w:rFonts w:ascii="Times New Roman" w:hAnsi="Times New Roman" w:cs="Times New Roman"/>
          <w:sz w:val="28"/>
          <w:szCs w:val="28"/>
        </w:rPr>
        <w:t>:</w:t>
      </w:r>
    </w:p>
    <w:p w:rsidR="00960484" w:rsidRPr="00714CE8" w:rsidRDefault="00960484" w:rsidP="0096048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4CE8">
        <w:rPr>
          <w:rFonts w:ascii="Times New Roman" w:hAnsi="Times New Roman" w:cs="Times New Roman"/>
          <w:sz w:val="28"/>
          <w:szCs w:val="28"/>
        </w:rPr>
        <w:t>осуществляет координацию деятельности</w:t>
      </w:r>
      <w:r w:rsidR="0028309A" w:rsidRPr="00714CE8">
        <w:rPr>
          <w:rFonts w:ascii="Times New Roman" w:hAnsi="Times New Roman" w:cs="Times New Roman"/>
          <w:sz w:val="28"/>
          <w:szCs w:val="28"/>
        </w:rPr>
        <w:t xml:space="preserve"> муниципальных</w:t>
      </w:r>
      <w:r w:rsidRPr="00714CE8">
        <w:rPr>
          <w:rFonts w:ascii="Times New Roman" w:hAnsi="Times New Roman" w:cs="Times New Roman"/>
          <w:sz w:val="28"/>
          <w:szCs w:val="28"/>
        </w:rPr>
        <w:t xml:space="preserve"> заказчиков и участников мероприятий </w:t>
      </w:r>
      <w:r w:rsidR="00704D5E">
        <w:rPr>
          <w:rFonts w:ascii="Times New Roman" w:hAnsi="Times New Roman" w:cs="Times New Roman"/>
          <w:sz w:val="28"/>
          <w:szCs w:val="28"/>
        </w:rPr>
        <w:t>муниципальной П</w:t>
      </w:r>
      <w:r w:rsidR="00704D5E" w:rsidRPr="00714CE8">
        <w:rPr>
          <w:rFonts w:ascii="Times New Roman" w:hAnsi="Times New Roman" w:cs="Times New Roman"/>
          <w:sz w:val="28"/>
          <w:szCs w:val="28"/>
        </w:rPr>
        <w:t>рограммы</w:t>
      </w:r>
      <w:r w:rsidRPr="00714CE8">
        <w:rPr>
          <w:rFonts w:ascii="Times New Roman" w:hAnsi="Times New Roman" w:cs="Times New Roman"/>
          <w:sz w:val="28"/>
          <w:szCs w:val="28"/>
        </w:rPr>
        <w:t>;</w:t>
      </w:r>
    </w:p>
    <w:p w:rsidR="00960484" w:rsidRPr="00714CE8" w:rsidRDefault="00960484" w:rsidP="0096048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4CE8">
        <w:rPr>
          <w:rFonts w:ascii="Times New Roman" w:hAnsi="Times New Roman" w:cs="Times New Roman"/>
          <w:sz w:val="28"/>
          <w:szCs w:val="28"/>
        </w:rPr>
        <w:t xml:space="preserve">осуществляет нормативно-правовое и методическое обеспечение реализации </w:t>
      </w:r>
      <w:r w:rsidR="00704D5E">
        <w:rPr>
          <w:rFonts w:ascii="Times New Roman" w:hAnsi="Times New Roman" w:cs="Times New Roman"/>
          <w:sz w:val="28"/>
          <w:szCs w:val="28"/>
        </w:rPr>
        <w:t>муниципальной П</w:t>
      </w:r>
      <w:r w:rsidR="00704D5E" w:rsidRPr="00714CE8">
        <w:rPr>
          <w:rFonts w:ascii="Times New Roman" w:hAnsi="Times New Roman" w:cs="Times New Roman"/>
          <w:sz w:val="28"/>
          <w:szCs w:val="28"/>
        </w:rPr>
        <w:t>рограммы</w:t>
      </w:r>
      <w:r w:rsidRPr="00714CE8">
        <w:rPr>
          <w:rFonts w:ascii="Times New Roman" w:hAnsi="Times New Roman" w:cs="Times New Roman"/>
          <w:sz w:val="28"/>
          <w:szCs w:val="28"/>
        </w:rPr>
        <w:t>;</w:t>
      </w:r>
    </w:p>
    <w:p w:rsidR="00960484" w:rsidRPr="00714CE8" w:rsidRDefault="00960484" w:rsidP="0096048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4CE8">
        <w:rPr>
          <w:rFonts w:ascii="Times New Roman" w:hAnsi="Times New Roman" w:cs="Times New Roman"/>
          <w:sz w:val="28"/>
          <w:szCs w:val="28"/>
        </w:rPr>
        <w:t xml:space="preserve">осуществляет подготовку предложений по объемам и источникам средств, направленных на реализацию мероприятий </w:t>
      </w:r>
      <w:r w:rsidR="00704D5E">
        <w:rPr>
          <w:rFonts w:ascii="Times New Roman" w:hAnsi="Times New Roman" w:cs="Times New Roman"/>
          <w:sz w:val="28"/>
          <w:szCs w:val="28"/>
        </w:rPr>
        <w:t>муниципальной П</w:t>
      </w:r>
      <w:r w:rsidR="00704D5E" w:rsidRPr="00714CE8">
        <w:rPr>
          <w:rFonts w:ascii="Times New Roman" w:hAnsi="Times New Roman" w:cs="Times New Roman"/>
          <w:sz w:val="28"/>
          <w:szCs w:val="28"/>
        </w:rPr>
        <w:t>рограммы</w:t>
      </w:r>
      <w:r w:rsidRPr="00714CE8">
        <w:rPr>
          <w:rFonts w:ascii="Times New Roman" w:hAnsi="Times New Roman" w:cs="Times New Roman"/>
          <w:sz w:val="28"/>
          <w:szCs w:val="28"/>
        </w:rPr>
        <w:t>;</w:t>
      </w:r>
    </w:p>
    <w:p w:rsidR="00960484" w:rsidRPr="00714CE8" w:rsidRDefault="00960484" w:rsidP="0096048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4CE8">
        <w:rPr>
          <w:rFonts w:ascii="Times New Roman" w:hAnsi="Times New Roman" w:cs="Times New Roman"/>
          <w:sz w:val="28"/>
          <w:szCs w:val="28"/>
        </w:rPr>
        <w:t xml:space="preserve">осуществляет информационную и разъяснительную работу, направленную на освещение целей и задач </w:t>
      </w:r>
      <w:r w:rsidR="00704D5E">
        <w:rPr>
          <w:rFonts w:ascii="Times New Roman" w:hAnsi="Times New Roman" w:cs="Times New Roman"/>
          <w:sz w:val="28"/>
          <w:szCs w:val="28"/>
        </w:rPr>
        <w:t>муниципальной П</w:t>
      </w:r>
      <w:r w:rsidR="00704D5E" w:rsidRPr="00714CE8">
        <w:rPr>
          <w:rFonts w:ascii="Times New Roman" w:hAnsi="Times New Roman" w:cs="Times New Roman"/>
          <w:sz w:val="28"/>
          <w:szCs w:val="28"/>
        </w:rPr>
        <w:t>рограммы</w:t>
      </w:r>
      <w:r w:rsidRPr="00714CE8">
        <w:rPr>
          <w:rFonts w:ascii="Times New Roman" w:hAnsi="Times New Roman" w:cs="Times New Roman"/>
          <w:sz w:val="28"/>
          <w:szCs w:val="28"/>
        </w:rPr>
        <w:t>;</w:t>
      </w:r>
    </w:p>
    <w:p w:rsidR="00960484" w:rsidRPr="00714CE8" w:rsidRDefault="00960484" w:rsidP="0096048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4CE8">
        <w:rPr>
          <w:rFonts w:ascii="Times New Roman" w:hAnsi="Times New Roman" w:cs="Times New Roman"/>
          <w:sz w:val="28"/>
          <w:szCs w:val="28"/>
        </w:rPr>
        <w:t xml:space="preserve">осуществляет подготовку ежегодного доклада о ходе реализации </w:t>
      </w:r>
      <w:r w:rsidR="00704D5E">
        <w:rPr>
          <w:rFonts w:ascii="Times New Roman" w:hAnsi="Times New Roman" w:cs="Times New Roman"/>
          <w:sz w:val="28"/>
          <w:szCs w:val="28"/>
        </w:rPr>
        <w:t>муниципальной П</w:t>
      </w:r>
      <w:r w:rsidR="00704D5E" w:rsidRPr="00714CE8">
        <w:rPr>
          <w:rFonts w:ascii="Times New Roman" w:hAnsi="Times New Roman" w:cs="Times New Roman"/>
          <w:sz w:val="28"/>
          <w:szCs w:val="28"/>
        </w:rPr>
        <w:t>рограммы</w:t>
      </w:r>
      <w:r w:rsidRPr="00714CE8">
        <w:rPr>
          <w:rFonts w:ascii="Times New Roman" w:hAnsi="Times New Roman" w:cs="Times New Roman"/>
          <w:sz w:val="28"/>
          <w:szCs w:val="28"/>
        </w:rPr>
        <w:t>;</w:t>
      </w:r>
    </w:p>
    <w:p w:rsidR="00960484" w:rsidRPr="00714CE8" w:rsidRDefault="00960484" w:rsidP="0096048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4CE8">
        <w:rPr>
          <w:rFonts w:ascii="Times New Roman" w:hAnsi="Times New Roman" w:cs="Times New Roman"/>
          <w:sz w:val="28"/>
          <w:szCs w:val="28"/>
        </w:rPr>
        <w:t xml:space="preserve">осуществляет оценку эффективности, а также оценку целевых показателей и критериев реализации </w:t>
      </w:r>
      <w:r w:rsidR="00704D5E">
        <w:rPr>
          <w:rFonts w:ascii="Times New Roman" w:hAnsi="Times New Roman" w:cs="Times New Roman"/>
          <w:sz w:val="28"/>
          <w:szCs w:val="28"/>
        </w:rPr>
        <w:t>муниципальной П</w:t>
      </w:r>
      <w:r w:rsidR="00704D5E" w:rsidRPr="00714CE8">
        <w:rPr>
          <w:rFonts w:ascii="Times New Roman" w:hAnsi="Times New Roman" w:cs="Times New Roman"/>
          <w:sz w:val="28"/>
          <w:szCs w:val="28"/>
        </w:rPr>
        <w:t>рограммы</w:t>
      </w:r>
      <w:r w:rsidRPr="00714CE8">
        <w:rPr>
          <w:rFonts w:ascii="Times New Roman" w:hAnsi="Times New Roman" w:cs="Times New Roman"/>
          <w:sz w:val="28"/>
          <w:szCs w:val="28"/>
        </w:rPr>
        <w:t xml:space="preserve"> в целом;</w:t>
      </w:r>
    </w:p>
    <w:p w:rsidR="00960484" w:rsidRPr="00714CE8" w:rsidRDefault="00960484" w:rsidP="0096048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4CE8">
        <w:rPr>
          <w:rFonts w:ascii="Times New Roman" w:hAnsi="Times New Roman" w:cs="Times New Roman"/>
          <w:sz w:val="28"/>
          <w:szCs w:val="28"/>
        </w:rPr>
        <w:t xml:space="preserve">осуществляет корректировку </w:t>
      </w:r>
      <w:r w:rsidR="00704D5E">
        <w:rPr>
          <w:rFonts w:ascii="Times New Roman" w:hAnsi="Times New Roman" w:cs="Times New Roman"/>
          <w:sz w:val="28"/>
          <w:szCs w:val="28"/>
        </w:rPr>
        <w:t>муниципальной П</w:t>
      </w:r>
      <w:r w:rsidR="00704D5E" w:rsidRPr="00714CE8">
        <w:rPr>
          <w:rFonts w:ascii="Times New Roman" w:hAnsi="Times New Roman" w:cs="Times New Roman"/>
          <w:sz w:val="28"/>
          <w:szCs w:val="28"/>
        </w:rPr>
        <w:t>рограммы</w:t>
      </w:r>
      <w:r w:rsidRPr="00714CE8">
        <w:rPr>
          <w:rFonts w:ascii="Times New Roman" w:hAnsi="Times New Roman" w:cs="Times New Roman"/>
          <w:sz w:val="28"/>
          <w:szCs w:val="28"/>
        </w:rPr>
        <w:t xml:space="preserve"> на текущий и последующие годы по источникам, объемам финансирования и перечню реализуемых мероприятий по результатам принятия краевого, районного бюджетов; </w:t>
      </w:r>
    </w:p>
    <w:p w:rsidR="00960484" w:rsidRPr="00714CE8" w:rsidRDefault="00960484" w:rsidP="0096048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4CE8">
        <w:rPr>
          <w:rFonts w:ascii="Times New Roman" w:hAnsi="Times New Roman" w:cs="Times New Roman"/>
          <w:sz w:val="28"/>
          <w:szCs w:val="28"/>
        </w:rPr>
        <w:t xml:space="preserve">осуществляет меры по устранению недостатков и приостановке реализации отдельных мероприятий </w:t>
      </w:r>
      <w:r w:rsidR="00704D5E">
        <w:rPr>
          <w:rFonts w:ascii="Times New Roman" w:hAnsi="Times New Roman" w:cs="Times New Roman"/>
          <w:sz w:val="28"/>
          <w:szCs w:val="28"/>
        </w:rPr>
        <w:t>муниципальной П</w:t>
      </w:r>
      <w:r w:rsidR="00704D5E" w:rsidRPr="00714CE8">
        <w:rPr>
          <w:rFonts w:ascii="Times New Roman" w:hAnsi="Times New Roman" w:cs="Times New Roman"/>
          <w:sz w:val="28"/>
          <w:szCs w:val="28"/>
        </w:rPr>
        <w:t>рограммы</w:t>
      </w:r>
      <w:r w:rsidRPr="00714CE8">
        <w:rPr>
          <w:rFonts w:ascii="Times New Roman" w:hAnsi="Times New Roman" w:cs="Times New Roman"/>
          <w:sz w:val="28"/>
          <w:szCs w:val="28"/>
        </w:rPr>
        <w:t>.</w:t>
      </w:r>
    </w:p>
    <w:p w:rsidR="00960484" w:rsidRPr="00714CE8" w:rsidRDefault="00960484" w:rsidP="0096048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4CE8">
        <w:rPr>
          <w:rFonts w:ascii="Times New Roman" w:hAnsi="Times New Roman" w:cs="Times New Roman"/>
          <w:sz w:val="28"/>
          <w:szCs w:val="28"/>
        </w:rPr>
        <w:t xml:space="preserve">Координатор </w:t>
      </w:r>
      <w:r w:rsidR="00704D5E">
        <w:rPr>
          <w:rFonts w:ascii="Times New Roman" w:hAnsi="Times New Roman" w:cs="Times New Roman"/>
          <w:sz w:val="28"/>
          <w:szCs w:val="28"/>
        </w:rPr>
        <w:t>муниципальной П</w:t>
      </w:r>
      <w:r w:rsidR="00704D5E" w:rsidRPr="00714CE8">
        <w:rPr>
          <w:rFonts w:ascii="Times New Roman" w:hAnsi="Times New Roman" w:cs="Times New Roman"/>
          <w:sz w:val="28"/>
          <w:szCs w:val="28"/>
        </w:rPr>
        <w:t>рограммы</w:t>
      </w:r>
      <w:r w:rsidRPr="00714CE8">
        <w:rPr>
          <w:rFonts w:ascii="Times New Roman" w:hAnsi="Times New Roman" w:cs="Times New Roman"/>
          <w:sz w:val="28"/>
          <w:szCs w:val="28"/>
        </w:rPr>
        <w:t xml:space="preserve"> организует взаимодействие с отделами (управлениями) администрации муниципального образования Тимашевский район и учреждениями культуры муниципального образования Тимашевский район по подготовке и реализации программных мероприятий, а также по анализу и рациональному использованию средств бюджетов различного уровня.</w:t>
      </w:r>
    </w:p>
    <w:p w:rsidR="00960484" w:rsidRPr="00714CE8" w:rsidRDefault="00960484" w:rsidP="00960484">
      <w:pPr>
        <w:ind w:firstLine="708"/>
        <w:jc w:val="both"/>
        <w:rPr>
          <w:rFonts w:eastAsia="Calibri"/>
          <w:sz w:val="28"/>
          <w:szCs w:val="28"/>
        </w:rPr>
      </w:pPr>
      <w:r w:rsidRPr="00714CE8">
        <w:rPr>
          <w:rFonts w:eastAsia="Calibri"/>
          <w:sz w:val="28"/>
          <w:szCs w:val="28"/>
        </w:rPr>
        <w:t xml:space="preserve">Финансовое обеспечение </w:t>
      </w:r>
      <w:r w:rsidR="0026475B">
        <w:rPr>
          <w:sz w:val="28"/>
          <w:szCs w:val="28"/>
        </w:rPr>
        <w:t>муниципальной П</w:t>
      </w:r>
      <w:r w:rsidR="0026475B" w:rsidRPr="00714CE8">
        <w:rPr>
          <w:sz w:val="28"/>
          <w:szCs w:val="28"/>
        </w:rPr>
        <w:t>рограммы</w:t>
      </w:r>
      <w:r w:rsidRPr="00714CE8">
        <w:rPr>
          <w:rFonts w:eastAsia="Calibri"/>
          <w:sz w:val="28"/>
          <w:szCs w:val="28"/>
        </w:rPr>
        <w:t xml:space="preserve"> осуществляется в пределах выделенных средств бюджета муниципального образования Тимашевский район, в том числе источником финансового обеспечения которых является, средства краевого бюджета, предоставляемые в форме межбюджетных трансфертов. </w:t>
      </w:r>
    </w:p>
    <w:p w:rsidR="00960484" w:rsidRPr="00714CE8" w:rsidRDefault="00960484" w:rsidP="0026475B">
      <w:pPr>
        <w:ind w:firstLine="708"/>
        <w:jc w:val="both"/>
        <w:rPr>
          <w:rFonts w:eastAsia="Calibri"/>
          <w:sz w:val="28"/>
          <w:szCs w:val="28"/>
        </w:rPr>
      </w:pPr>
      <w:r w:rsidRPr="00714CE8">
        <w:rPr>
          <w:rFonts w:eastAsia="Calibri"/>
          <w:sz w:val="28"/>
          <w:szCs w:val="28"/>
        </w:rPr>
        <w:t xml:space="preserve">Механизм реализации </w:t>
      </w:r>
      <w:r w:rsidR="0026475B">
        <w:rPr>
          <w:sz w:val="28"/>
          <w:szCs w:val="28"/>
        </w:rPr>
        <w:t>муниципальной П</w:t>
      </w:r>
      <w:r w:rsidR="0026475B" w:rsidRPr="00714CE8">
        <w:rPr>
          <w:sz w:val="28"/>
          <w:szCs w:val="28"/>
        </w:rPr>
        <w:t>рограммы</w:t>
      </w:r>
      <w:r w:rsidR="0026475B" w:rsidRPr="00714CE8">
        <w:rPr>
          <w:rFonts w:eastAsia="Calibri"/>
          <w:sz w:val="28"/>
          <w:szCs w:val="28"/>
        </w:rPr>
        <w:t xml:space="preserve"> </w:t>
      </w:r>
      <w:r w:rsidR="0026475B">
        <w:rPr>
          <w:rFonts w:eastAsia="Calibri"/>
          <w:sz w:val="28"/>
          <w:szCs w:val="28"/>
        </w:rPr>
        <w:t xml:space="preserve">осуществляется путем </w:t>
      </w:r>
      <w:r w:rsidRPr="00714CE8">
        <w:rPr>
          <w:rFonts w:eastAsia="Calibri"/>
          <w:sz w:val="28"/>
          <w:szCs w:val="28"/>
        </w:rPr>
        <w:t>предоставления из районного бюджета с</w:t>
      </w:r>
      <w:r w:rsidR="0026475B">
        <w:rPr>
          <w:rFonts w:eastAsia="Calibri"/>
          <w:sz w:val="28"/>
          <w:szCs w:val="28"/>
        </w:rPr>
        <w:t xml:space="preserve">убсидий муниципальным бюджетным </w:t>
      </w:r>
      <w:r w:rsidRPr="00714CE8">
        <w:rPr>
          <w:rFonts w:eastAsia="Calibri"/>
          <w:sz w:val="28"/>
          <w:szCs w:val="28"/>
        </w:rPr>
        <w:t>учреждениям, подведомственным отделу культуры, в целях финансирования расходных обязательств муниципального образования Тимашевский район и на выполнение переданных отдельных государственных полномочий.</w:t>
      </w:r>
    </w:p>
    <w:p w:rsidR="00960484" w:rsidRPr="00714CE8" w:rsidRDefault="00960484" w:rsidP="00960484">
      <w:pPr>
        <w:jc w:val="both"/>
        <w:rPr>
          <w:sz w:val="28"/>
          <w:szCs w:val="28"/>
        </w:rPr>
      </w:pPr>
      <w:r w:rsidRPr="00714CE8">
        <w:rPr>
          <w:rFonts w:eastAsia="Calibri"/>
          <w:sz w:val="28"/>
          <w:szCs w:val="28"/>
        </w:rPr>
        <w:tab/>
      </w:r>
      <w:r w:rsidRPr="00714CE8">
        <w:rPr>
          <w:sz w:val="28"/>
          <w:szCs w:val="28"/>
        </w:rPr>
        <w:t xml:space="preserve">Участники </w:t>
      </w:r>
      <w:r w:rsidR="0026475B">
        <w:rPr>
          <w:sz w:val="28"/>
          <w:szCs w:val="28"/>
        </w:rPr>
        <w:t>муниципальной П</w:t>
      </w:r>
      <w:r w:rsidR="0026475B" w:rsidRPr="00714CE8">
        <w:rPr>
          <w:sz w:val="28"/>
          <w:szCs w:val="28"/>
        </w:rPr>
        <w:t>рограммы</w:t>
      </w:r>
      <w:r w:rsidRPr="00714CE8">
        <w:rPr>
          <w:sz w:val="28"/>
          <w:szCs w:val="28"/>
        </w:rPr>
        <w:t xml:space="preserve"> несут ответственность за нецелевое и неэффективное использование выделяемых на их реализацию бюджетных средств.</w:t>
      </w:r>
    </w:p>
    <w:p w:rsidR="00960484" w:rsidRPr="00714CE8" w:rsidRDefault="00960484" w:rsidP="00882E6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4CE8">
        <w:rPr>
          <w:rFonts w:ascii="Times New Roman" w:hAnsi="Times New Roman" w:cs="Times New Roman"/>
          <w:sz w:val="28"/>
          <w:szCs w:val="28"/>
        </w:rPr>
        <w:t>Осуществление закупок товаров (услуг, работ) для муниципальных нужд муниципальными заказчиками (дошкольными образовательными организациями)</w:t>
      </w:r>
      <w:r w:rsidR="00407934" w:rsidRPr="00714CE8">
        <w:rPr>
          <w:rFonts w:ascii="Times New Roman" w:hAnsi="Times New Roman" w:cs="Times New Roman"/>
          <w:sz w:val="28"/>
          <w:szCs w:val="28"/>
        </w:rPr>
        <w:t xml:space="preserve"> будет осуществляться согласно </w:t>
      </w:r>
      <w:r w:rsidRPr="00714CE8">
        <w:rPr>
          <w:rFonts w:ascii="Times New Roman" w:hAnsi="Times New Roman" w:cs="Times New Roman"/>
          <w:sz w:val="28"/>
          <w:szCs w:val="28"/>
        </w:rPr>
        <w:t>Федеральному закону от 5 апреля 2013 г</w:t>
      </w:r>
      <w:r w:rsidR="0059086C" w:rsidRPr="00714CE8">
        <w:rPr>
          <w:rFonts w:ascii="Times New Roman" w:hAnsi="Times New Roman" w:cs="Times New Roman"/>
          <w:sz w:val="28"/>
          <w:szCs w:val="28"/>
        </w:rPr>
        <w:t>.</w:t>
      </w:r>
      <w:r w:rsidRPr="00714CE8">
        <w:rPr>
          <w:rFonts w:ascii="Times New Roman" w:hAnsi="Times New Roman" w:cs="Times New Roman"/>
          <w:sz w:val="28"/>
          <w:szCs w:val="28"/>
        </w:rPr>
        <w:t xml:space="preserve"> </w:t>
      </w:r>
      <w:r w:rsidR="00714CE8" w:rsidRPr="00714CE8">
        <w:rPr>
          <w:rFonts w:ascii="Times New Roman" w:hAnsi="Times New Roman" w:cs="Times New Roman"/>
          <w:sz w:val="28"/>
          <w:szCs w:val="28"/>
        </w:rPr>
        <w:t xml:space="preserve">  </w:t>
      </w:r>
      <w:r w:rsidRPr="00714CE8">
        <w:rPr>
          <w:rFonts w:ascii="Times New Roman" w:hAnsi="Times New Roman" w:cs="Times New Roman"/>
          <w:sz w:val="28"/>
          <w:szCs w:val="28"/>
        </w:rPr>
        <w:t>№ 44-ФЗ «О контрактной системе в сфере закупок товаров, работ, услуг для обеспечения государственных и муниципальных нужд».</w:t>
      </w:r>
    </w:p>
    <w:p w:rsidR="00960484" w:rsidRPr="00714CE8" w:rsidRDefault="00960484" w:rsidP="00714CE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14CE8">
        <w:rPr>
          <w:sz w:val="28"/>
          <w:szCs w:val="28"/>
        </w:rPr>
        <w:t xml:space="preserve">Согласованный </w:t>
      </w:r>
      <w:r w:rsidR="005B6019" w:rsidRPr="00714CE8">
        <w:rPr>
          <w:sz w:val="28"/>
          <w:szCs w:val="28"/>
        </w:rPr>
        <w:t>з</w:t>
      </w:r>
      <w:r w:rsidRPr="00714CE8">
        <w:rPr>
          <w:sz w:val="28"/>
          <w:szCs w:val="28"/>
        </w:rPr>
        <w:t xml:space="preserve">аместителем главы отчет о реализации </w:t>
      </w:r>
      <w:r w:rsidR="0026475B">
        <w:rPr>
          <w:sz w:val="28"/>
          <w:szCs w:val="28"/>
        </w:rPr>
        <w:t>муниципальной П</w:t>
      </w:r>
      <w:r w:rsidR="0026475B" w:rsidRPr="00714CE8">
        <w:rPr>
          <w:sz w:val="28"/>
          <w:szCs w:val="28"/>
        </w:rPr>
        <w:t xml:space="preserve">рограммы </w:t>
      </w:r>
      <w:r w:rsidRPr="00714CE8">
        <w:rPr>
          <w:sz w:val="28"/>
          <w:szCs w:val="28"/>
        </w:rPr>
        <w:t xml:space="preserve">ежеквартально до 25 числа месяца, следующего за отчетным кварталом, координатор </w:t>
      </w:r>
      <w:r w:rsidR="0026475B">
        <w:rPr>
          <w:sz w:val="28"/>
          <w:szCs w:val="28"/>
        </w:rPr>
        <w:t>муниципальной П</w:t>
      </w:r>
      <w:r w:rsidR="0026475B" w:rsidRPr="00714CE8">
        <w:rPr>
          <w:sz w:val="28"/>
          <w:szCs w:val="28"/>
        </w:rPr>
        <w:t>рограммы</w:t>
      </w:r>
      <w:r w:rsidR="00407934" w:rsidRPr="00714CE8">
        <w:rPr>
          <w:sz w:val="28"/>
          <w:szCs w:val="28"/>
        </w:rPr>
        <w:t xml:space="preserve"> направляет </w:t>
      </w:r>
      <w:r w:rsidRPr="00714CE8">
        <w:rPr>
          <w:sz w:val="28"/>
          <w:szCs w:val="28"/>
        </w:rPr>
        <w:t>в отдел финансового контроля администрации муниципального образования Тимашевский район (далее – отдел финансового контроля).</w:t>
      </w:r>
    </w:p>
    <w:p w:rsidR="00960484" w:rsidRPr="00714CE8" w:rsidRDefault="00960484" w:rsidP="00960484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714CE8">
        <w:rPr>
          <w:sz w:val="28"/>
          <w:szCs w:val="28"/>
        </w:rPr>
        <w:t xml:space="preserve">Годовой отчет о реализации </w:t>
      </w:r>
      <w:r w:rsidR="0026475B">
        <w:rPr>
          <w:sz w:val="28"/>
          <w:szCs w:val="28"/>
        </w:rPr>
        <w:t>муниципальной П</w:t>
      </w:r>
      <w:r w:rsidR="0026475B" w:rsidRPr="00714CE8">
        <w:rPr>
          <w:sz w:val="28"/>
          <w:szCs w:val="28"/>
        </w:rPr>
        <w:t xml:space="preserve">рограммы </w:t>
      </w:r>
      <w:r w:rsidRPr="00714CE8">
        <w:rPr>
          <w:sz w:val="28"/>
          <w:szCs w:val="28"/>
        </w:rPr>
        <w:t xml:space="preserve">и доклад о ходе реализации </w:t>
      </w:r>
      <w:r w:rsidR="0026475B">
        <w:rPr>
          <w:sz w:val="28"/>
          <w:szCs w:val="28"/>
        </w:rPr>
        <w:t>муниципальной П</w:t>
      </w:r>
      <w:r w:rsidR="0026475B" w:rsidRPr="00714CE8">
        <w:rPr>
          <w:sz w:val="28"/>
          <w:szCs w:val="28"/>
        </w:rPr>
        <w:t xml:space="preserve">рограммы </w:t>
      </w:r>
      <w:r w:rsidRPr="00714CE8">
        <w:rPr>
          <w:sz w:val="28"/>
          <w:szCs w:val="28"/>
        </w:rPr>
        <w:t xml:space="preserve">с указанием общего объема фактически произведенных расходов всего, в том числе по источникам финансирования, направляются координатором </w:t>
      </w:r>
      <w:r w:rsidR="0026475B">
        <w:rPr>
          <w:sz w:val="28"/>
          <w:szCs w:val="28"/>
        </w:rPr>
        <w:t>муниципальной П</w:t>
      </w:r>
      <w:r w:rsidR="0026475B" w:rsidRPr="00714CE8">
        <w:rPr>
          <w:sz w:val="28"/>
          <w:szCs w:val="28"/>
        </w:rPr>
        <w:t>рограммы</w:t>
      </w:r>
      <w:r w:rsidRPr="00714CE8">
        <w:rPr>
          <w:sz w:val="28"/>
          <w:szCs w:val="28"/>
        </w:rPr>
        <w:t xml:space="preserve"> в отдел финансового контроля до </w:t>
      </w:r>
      <w:r w:rsidR="0026475B">
        <w:rPr>
          <w:sz w:val="28"/>
          <w:szCs w:val="28"/>
        </w:rPr>
        <w:t>1</w:t>
      </w:r>
      <w:r w:rsidRPr="00714CE8">
        <w:rPr>
          <w:sz w:val="28"/>
          <w:szCs w:val="28"/>
        </w:rPr>
        <w:t>5 февраля года, следующего за отчетным годом.</w:t>
      </w:r>
    </w:p>
    <w:p w:rsidR="00960484" w:rsidRPr="00714CE8" w:rsidRDefault="00960484" w:rsidP="00960484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14CE8">
        <w:rPr>
          <w:rFonts w:ascii="Times New Roman" w:hAnsi="Times New Roman" w:cs="Times New Roman"/>
          <w:sz w:val="28"/>
          <w:szCs w:val="28"/>
        </w:rPr>
        <w:t xml:space="preserve">Контроль за ходом реализации мероприятий </w:t>
      </w:r>
      <w:r w:rsidR="0026475B">
        <w:rPr>
          <w:rFonts w:ascii="Times New Roman" w:hAnsi="Times New Roman" w:cs="Times New Roman"/>
          <w:sz w:val="28"/>
          <w:szCs w:val="28"/>
        </w:rPr>
        <w:t>муниципальной П</w:t>
      </w:r>
      <w:r w:rsidR="0026475B" w:rsidRPr="00714CE8">
        <w:rPr>
          <w:rFonts w:ascii="Times New Roman" w:hAnsi="Times New Roman" w:cs="Times New Roman"/>
          <w:sz w:val="28"/>
          <w:szCs w:val="28"/>
        </w:rPr>
        <w:t>рограммы</w:t>
      </w:r>
      <w:r w:rsidRPr="00714CE8">
        <w:rPr>
          <w:rFonts w:ascii="Times New Roman" w:hAnsi="Times New Roman" w:cs="Times New Roman"/>
          <w:sz w:val="28"/>
          <w:szCs w:val="28"/>
        </w:rPr>
        <w:t xml:space="preserve"> осуществляет </w:t>
      </w:r>
      <w:r w:rsidR="005B6019" w:rsidRPr="00714CE8">
        <w:rPr>
          <w:rFonts w:ascii="Times New Roman" w:hAnsi="Times New Roman" w:cs="Times New Roman"/>
          <w:sz w:val="28"/>
          <w:szCs w:val="28"/>
        </w:rPr>
        <w:t xml:space="preserve">первый </w:t>
      </w:r>
      <w:r w:rsidRPr="00714CE8">
        <w:rPr>
          <w:rFonts w:ascii="Times New Roman" w:hAnsi="Times New Roman" w:cs="Times New Roman"/>
          <w:sz w:val="28"/>
          <w:szCs w:val="28"/>
        </w:rPr>
        <w:t>заместитель главы муниципального образования Тимашевский район</w:t>
      </w:r>
      <w:r w:rsidR="005B6019" w:rsidRPr="00714CE8">
        <w:rPr>
          <w:rFonts w:ascii="Times New Roman" w:hAnsi="Times New Roman" w:cs="Times New Roman"/>
          <w:sz w:val="28"/>
          <w:szCs w:val="28"/>
        </w:rPr>
        <w:t>.</w:t>
      </w:r>
      <w:r w:rsidRPr="00714CE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C79C2" w:rsidRDefault="004C79C2" w:rsidP="007F3C62">
      <w:pPr>
        <w:tabs>
          <w:tab w:val="left" w:pos="709"/>
          <w:tab w:val="left" w:pos="7513"/>
        </w:tabs>
        <w:jc w:val="both"/>
        <w:rPr>
          <w:sz w:val="28"/>
          <w:szCs w:val="28"/>
        </w:rPr>
      </w:pPr>
    </w:p>
    <w:p w:rsidR="0090786B" w:rsidRPr="00714CE8" w:rsidRDefault="0090786B" w:rsidP="007F3C62">
      <w:pPr>
        <w:tabs>
          <w:tab w:val="left" w:pos="709"/>
          <w:tab w:val="left" w:pos="7513"/>
        </w:tabs>
        <w:jc w:val="both"/>
        <w:rPr>
          <w:sz w:val="28"/>
          <w:szCs w:val="28"/>
        </w:rPr>
      </w:pPr>
    </w:p>
    <w:p w:rsidR="006C0C9A" w:rsidRPr="00714CE8" w:rsidRDefault="006C0C9A" w:rsidP="004C79C2">
      <w:pPr>
        <w:tabs>
          <w:tab w:val="left" w:pos="709"/>
          <w:tab w:val="left" w:pos="7513"/>
        </w:tabs>
        <w:jc w:val="both"/>
        <w:rPr>
          <w:sz w:val="28"/>
          <w:szCs w:val="28"/>
        </w:rPr>
      </w:pPr>
      <w:r w:rsidRPr="00714CE8">
        <w:rPr>
          <w:sz w:val="28"/>
          <w:szCs w:val="28"/>
        </w:rPr>
        <w:t>Первый заместитель главы</w:t>
      </w:r>
    </w:p>
    <w:p w:rsidR="006C0C9A" w:rsidRPr="00714CE8" w:rsidRDefault="006C0C9A" w:rsidP="004C79C2">
      <w:pPr>
        <w:tabs>
          <w:tab w:val="left" w:pos="709"/>
          <w:tab w:val="left" w:pos="7513"/>
        </w:tabs>
        <w:jc w:val="both"/>
        <w:rPr>
          <w:sz w:val="28"/>
          <w:szCs w:val="28"/>
        </w:rPr>
      </w:pPr>
      <w:r w:rsidRPr="00714CE8">
        <w:rPr>
          <w:sz w:val="28"/>
          <w:szCs w:val="28"/>
        </w:rPr>
        <w:t>муниципального образования</w:t>
      </w:r>
    </w:p>
    <w:p w:rsidR="00391F2F" w:rsidRPr="00714CE8" w:rsidRDefault="006C0C9A" w:rsidP="004C79C2">
      <w:pPr>
        <w:tabs>
          <w:tab w:val="left" w:pos="709"/>
          <w:tab w:val="left" w:pos="7513"/>
        </w:tabs>
        <w:jc w:val="both"/>
        <w:rPr>
          <w:sz w:val="28"/>
          <w:szCs w:val="28"/>
        </w:rPr>
      </w:pPr>
      <w:r w:rsidRPr="00714CE8">
        <w:rPr>
          <w:sz w:val="28"/>
          <w:szCs w:val="28"/>
        </w:rPr>
        <w:t>Тимашевский район                                                                           Е.И. Мальченко</w:t>
      </w:r>
    </w:p>
    <w:sectPr w:rsidR="00391F2F" w:rsidRPr="00714CE8" w:rsidSect="0026475B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04D5E" w:rsidRDefault="00704D5E">
      <w:r>
        <w:separator/>
      </w:r>
    </w:p>
  </w:endnote>
  <w:endnote w:type="continuationSeparator" w:id="0">
    <w:p w:rsidR="00704D5E" w:rsidRDefault="00704D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F">
    <w:altName w:val="Times New Roman"/>
    <w:charset w:val="00"/>
    <w:family w:val="auto"/>
    <w:pitch w:val="variable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04D5E" w:rsidRDefault="00704D5E">
      <w:r>
        <w:separator/>
      </w:r>
    </w:p>
  </w:footnote>
  <w:footnote w:type="continuationSeparator" w:id="0">
    <w:p w:rsidR="00704D5E" w:rsidRDefault="00704D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27858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704D5E" w:rsidRPr="003A60C7" w:rsidRDefault="00704D5E">
        <w:pPr>
          <w:pStyle w:val="a3"/>
          <w:rPr>
            <w:rFonts w:ascii="Times New Roman" w:hAnsi="Times New Roman" w:cs="Times New Roman"/>
            <w:sz w:val="28"/>
            <w:szCs w:val="28"/>
          </w:rPr>
        </w:pPr>
        <w:r w:rsidRPr="003A60C7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3A60C7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3A60C7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FE177F">
          <w:rPr>
            <w:rFonts w:ascii="Times New Roman" w:hAnsi="Times New Roman" w:cs="Times New Roman"/>
            <w:noProof/>
            <w:sz w:val="28"/>
            <w:szCs w:val="28"/>
          </w:rPr>
          <w:t>14</w:t>
        </w:r>
        <w:r w:rsidRPr="003A60C7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704D5E" w:rsidRDefault="00704D5E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D3C8C"/>
    <w:multiLevelType w:val="hybridMultilevel"/>
    <w:tmpl w:val="73B447C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8F0991"/>
    <w:multiLevelType w:val="hybridMultilevel"/>
    <w:tmpl w:val="686EA87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4F3D09"/>
    <w:multiLevelType w:val="hybridMultilevel"/>
    <w:tmpl w:val="5204E3F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1B64CF"/>
    <w:multiLevelType w:val="hybridMultilevel"/>
    <w:tmpl w:val="9E56BADE"/>
    <w:lvl w:ilvl="0" w:tplc="4E78DE5C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1332249C"/>
    <w:multiLevelType w:val="hybridMultilevel"/>
    <w:tmpl w:val="44861FCC"/>
    <w:lvl w:ilvl="0" w:tplc="7292BB74">
      <w:start w:val="2"/>
      <w:numFmt w:val="decimal"/>
      <w:lvlText w:val="%1)"/>
      <w:lvlJc w:val="left"/>
      <w:pPr>
        <w:ind w:left="17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" w15:restartNumberingAfterBreak="0">
    <w:nsid w:val="20144DB7"/>
    <w:multiLevelType w:val="hybridMultilevel"/>
    <w:tmpl w:val="4F0024FA"/>
    <w:lvl w:ilvl="0" w:tplc="084230FC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2C834E90"/>
    <w:multiLevelType w:val="hybridMultilevel"/>
    <w:tmpl w:val="CF5474A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380A5B"/>
    <w:multiLevelType w:val="hybridMultilevel"/>
    <w:tmpl w:val="0CC2C7DA"/>
    <w:lvl w:ilvl="0" w:tplc="7292BB7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374D4042"/>
    <w:multiLevelType w:val="hybridMultilevel"/>
    <w:tmpl w:val="82D478CC"/>
    <w:lvl w:ilvl="0" w:tplc="7292BB74">
      <w:start w:val="2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9" w15:restartNumberingAfterBreak="0">
    <w:nsid w:val="397F723C"/>
    <w:multiLevelType w:val="hybridMultilevel"/>
    <w:tmpl w:val="6902D352"/>
    <w:lvl w:ilvl="0" w:tplc="F43667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BC4436"/>
    <w:multiLevelType w:val="hybridMultilevel"/>
    <w:tmpl w:val="7A4052CC"/>
    <w:lvl w:ilvl="0" w:tplc="66B6C162">
      <w:start w:val="1"/>
      <w:numFmt w:val="decimal"/>
      <w:lvlText w:val="%1)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1" w15:restartNumberingAfterBreak="0">
    <w:nsid w:val="44C507B6"/>
    <w:multiLevelType w:val="hybridMultilevel"/>
    <w:tmpl w:val="39DAEFE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4C91112"/>
    <w:multiLevelType w:val="hybridMultilevel"/>
    <w:tmpl w:val="4D2C04C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5ED6654"/>
    <w:multiLevelType w:val="hybridMultilevel"/>
    <w:tmpl w:val="D81E87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AC122EA"/>
    <w:multiLevelType w:val="hybridMultilevel"/>
    <w:tmpl w:val="E49E2EB2"/>
    <w:lvl w:ilvl="0" w:tplc="1D3007CE">
      <w:start w:val="1"/>
      <w:numFmt w:val="decimal"/>
      <w:lvlText w:val="%1."/>
      <w:lvlJc w:val="left"/>
      <w:pPr>
        <w:ind w:left="1698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5362308D"/>
    <w:multiLevelType w:val="hybridMultilevel"/>
    <w:tmpl w:val="9E74384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4D07F3E"/>
    <w:multiLevelType w:val="hybridMultilevel"/>
    <w:tmpl w:val="B0D4674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8A1639F"/>
    <w:multiLevelType w:val="hybridMultilevel"/>
    <w:tmpl w:val="23ACF53C"/>
    <w:lvl w:ilvl="0" w:tplc="F43667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C4464BE"/>
    <w:multiLevelType w:val="hybridMultilevel"/>
    <w:tmpl w:val="E91A3CB4"/>
    <w:lvl w:ilvl="0" w:tplc="0AA6C5E2">
      <w:start w:val="1"/>
      <w:numFmt w:val="decimal"/>
      <w:lvlText w:val="%1."/>
      <w:lvlJc w:val="left"/>
      <w:pPr>
        <w:ind w:left="1728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 w15:restartNumberingAfterBreak="0">
    <w:nsid w:val="6DEF3A61"/>
    <w:multiLevelType w:val="hybridMultilevel"/>
    <w:tmpl w:val="B7E2EC1E"/>
    <w:lvl w:ilvl="0" w:tplc="F43667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CF2198A"/>
    <w:multiLevelType w:val="hybridMultilevel"/>
    <w:tmpl w:val="C52258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EC174B6"/>
    <w:multiLevelType w:val="hybridMultilevel"/>
    <w:tmpl w:val="A544BBBE"/>
    <w:lvl w:ilvl="0" w:tplc="084230FC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4"/>
  </w:num>
  <w:num w:numId="2">
    <w:abstractNumId w:val="18"/>
  </w:num>
  <w:num w:numId="3">
    <w:abstractNumId w:val="13"/>
  </w:num>
  <w:num w:numId="4">
    <w:abstractNumId w:val="9"/>
  </w:num>
  <w:num w:numId="5">
    <w:abstractNumId w:val="19"/>
  </w:num>
  <w:num w:numId="6">
    <w:abstractNumId w:val="8"/>
  </w:num>
  <w:num w:numId="7">
    <w:abstractNumId w:val="17"/>
  </w:num>
  <w:num w:numId="8">
    <w:abstractNumId w:val="21"/>
  </w:num>
  <w:num w:numId="9">
    <w:abstractNumId w:val="5"/>
  </w:num>
  <w:num w:numId="10">
    <w:abstractNumId w:val="10"/>
  </w:num>
  <w:num w:numId="11">
    <w:abstractNumId w:val="7"/>
  </w:num>
  <w:num w:numId="12">
    <w:abstractNumId w:val="4"/>
  </w:num>
  <w:num w:numId="13">
    <w:abstractNumId w:val="3"/>
  </w:num>
  <w:num w:numId="14">
    <w:abstractNumId w:val="11"/>
  </w:num>
  <w:num w:numId="15">
    <w:abstractNumId w:val="15"/>
  </w:num>
  <w:num w:numId="16">
    <w:abstractNumId w:val="6"/>
  </w:num>
  <w:num w:numId="17">
    <w:abstractNumId w:val="16"/>
  </w:num>
  <w:num w:numId="18">
    <w:abstractNumId w:val="12"/>
  </w:num>
  <w:num w:numId="19">
    <w:abstractNumId w:val="1"/>
  </w:num>
  <w:num w:numId="20">
    <w:abstractNumId w:val="0"/>
  </w:num>
  <w:num w:numId="21">
    <w:abstractNumId w:val="2"/>
  </w:num>
  <w:num w:numId="22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40D6"/>
    <w:rsid w:val="00006D7F"/>
    <w:rsid w:val="00015C65"/>
    <w:rsid w:val="00017A23"/>
    <w:rsid w:val="00020814"/>
    <w:rsid w:val="00020A4B"/>
    <w:rsid w:val="0002759C"/>
    <w:rsid w:val="0003405D"/>
    <w:rsid w:val="000440F4"/>
    <w:rsid w:val="00047C0A"/>
    <w:rsid w:val="00051EFD"/>
    <w:rsid w:val="00052A80"/>
    <w:rsid w:val="000671DA"/>
    <w:rsid w:val="00067FE0"/>
    <w:rsid w:val="00072AF3"/>
    <w:rsid w:val="00076EA4"/>
    <w:rsid w:val="00083D28"/>
    <w:rsid w:val="000C5748"/>
    <w:rsid w:val="000D777B"/>
    <w:rsid w:val="000E3875"/>
    <w:rsid w:val="00101B9D"/>
    <w:rsid w:val="00101FD4"/>
    <w:rsid w:val="00102E69"/>
    <w:rsid w:val="001055E5"/>
    <w:rsid w:val="0010573E"/>
    <w:rsid w:val="00110717"/>
    <w:rsid w:val="00114C6C"/>
    <w:rsid w:val="00121376"/>
    <w:rsid w:val="00134341"/>
    <w:rsid w:val="00144FB4"/>
    <w:rsid w:val="00154717"/>
    <w:rsid w:val="00157B8B"/>
    <w:rsid w:val="0016186A"/>
    <w:rsid w:val="00162E3D"/>
    <w:rsid w:val="00164249"/>
    <w:rsid w:val="00175068"/>
    <w:rsid w:val="00177F21"/>
    <w:rsid w:val="001818E8"/>
    <w:rsid w:val="001823AB"/>
    <w:rsid w:val="00182FED"/>
    <w:rsid w:val="0018794D"/>
    <w:rsid w:val="001B1F31"/>
    <w:rsid w:val="001B2A86"/>
    <w:rsid w:val="001B2DED"/>
    <w:rsid w:val="001B5A5D"/>
    <w:rsid w:val="001C70CB"/>
    <w:rsid w:val="001F7EE4"/>
    <w:rsid w:val="00206672"/>
    <w:rsid w:val="002070F4"/>
    <w:rsid w:val="0021726B"/>
    <w:rsid w:val="00234F4F"/>
    <w:rsid w:val="00241CD7"/>
    <w:rsid w:val="002442DE"/>
    <w:rsid w:val="002458D8"/>
    <w:rsid w:val="002541D2"/>
    <w:rsid w:val="002613C8"/>
    <w:rsid w:val="00263F20"/>
    <w:rsid w:val="0026475B"/>
    <w:rsid w:val="00265E2B"/>
    <w:rsid w:val="0028309A"/>
    <w:rsid w:val="002B607D"/>
    <w:rsid w:val="002B7AFA"/>
    <w:rsid w:val="002C2A9B"/>
    <w:rsid w:val="002F4A76"/>
    <w:rsid w:val="002F4C85"/>
    <w:rsid w:val="00300516"/>
    <w:rsid w:val="00316BE1"/>
    <w:rsid w:val="003379DC"/>
    <w:rsid w:val="00340CF1"/>
    <w:rsid w:val="00343703"/>
    <w:rsid w:val="0035273D"/>
    <w:rsid w:val="00353544"/>
    <w:rsid w:val="0036072A"/>
    <w:rsid w:val="00365135"/>
    <w:rsid w:val="0037021A"/>
    <w:rsid w:val="00382405"/>
    <w:rsid w:val="00385E11"/>
    <w:rsid w:val="00391F2F"/>
    <w:rsid w:val="00394952"/>
    <w:rsid w:val="003A0299"/>
    <w:rsid w:val="003A60C7"/>
    <w:rsid w:val="003A6DB1"/>
    <w:rsid w:val="003B06E0"/>
    <w:rsid w:val="003C0110"/>
    <w:rsid w:val="00403B2A"/>
    <w:rsid w:val="00407934"/>
    <w:rsid w:val="004125AA"/>
    <w:rsid w:val="004240D6"/>
    <w:rsid w:val="004307C4"/>
    <w:rsid w:val="00430B1E"/>
    <w:rsid w:val="004324BE"/>
    <w:rsid w:val="00432955"/>
    <w:rsid w:val="00444453"/>
    <w:rsid w:val="00444CE2"/>
    <w:rsid w:val="00450E28"/>
    <w:rsid w:val="00455A55"/>
    <w:rsid w:val="00466B3E"/>
    <w:rsid w:val="00466EBD"/>
    <w:rsid w:val="00470046"/>
    <w:rsid w:val="00473946"/>
    <w:rsid w:val="00481400"/>
    <w:rsid w:val="00485B9D"/>
    <w:rsid w:val="004929E8"/>
    <w:rsid w:val="004958C5"/>
    <w:rsid w:val="004A7B36"/>
    <w:rsid w:val="004B3F77"/>
    <w:rsid w:val="004C08D7"/>
    <w:rsid w:val="004C28EC"/>
    <w:rsid w:val="004C37E1"/>
    <w:rsid w:val="004C6B34"/>
    <w:rsid w:val="004C7700"/>
    <w:rsid w:val="004C79C2"/>
    <w:rsid w:val="004F1AA8"/>
    <w:rsid w:val="0051395F"/>
    <w:rsid w:val="00516BBE"/>
    <w:rsid w:val="00517D12"/>
    <w:rsid w:val="00523B7E"/>
    <w:rsid w:val="00530187"/>
    <w:rsid w:val="00530BB1"/>
    <w:rsid w:val="00540797"/>
    <w:rsid w:val="00542077"/>
    <w:rsid w:val="0054479D"/>
    <w:rsid w:val="005531ED"/>
    <w:rsid w:val="005558C9"/>
    <w:rsid w:val="00560A92"/>
    <w:rsid w:val="00560ACA"/>
    <w:rsid w:val="00564CB6"/>
    <w:rsid w:val="005651C9"/>
    <w:rsid w:val="0058102D"/>
    <w:rsid w:val="005825C5"/>
    <w:rsid w:val="0059086C"/>
    <w:rsid w:val="00591763"/>
    <w:rsid w:val="0059255A"/>
    <w:rsid w:val="0059634A"/>
    <w:rsid w:val="005B4FBC"/>
    <w:rsid w:val="005B6019"/>
    <w:rsid w:val="005C3756"/>
    <w:rsid w:val="005D1A14"/>
    <w:rsid w:val="005D2CB4"/>
    <w:rsid w:val="005D41BF"/>
    <w:rsid w:val="005E589A"/>
    <w:rsid w:val="005E770D"/>
    <w:rsid w:val="005F5263"/>
    <w:rsid w:val="005F5AAC"/>
    <w:rsid w:val="0060328E"/>
    <w:rsid w:val="00610F79"/>
    <w:rsid w:val="006116F1"/>
    <w:rsid w:val="00615809"/>
    <w:rsid w:val="00616760"/>
    <w:rsid w:val="00625866"/>
    <w:rsid w:val="00645D57"/>
    <w:rsid w:val="00646845"/>
    <w:rsid w:val="00646CB9"/>
    <w:rsid w:val="0065275B"/>
    <w:rsid w:val="00652831"/>
    <w:rsid w:val="00657FF6"/>
    <w:rsid w:val="00664F5B"/>
    <w:rsid w:val="006720EC"/>
    <w:rsid w:val="00675518"/>
    <w:rsid w:val="00687D25"/>
    <w:rsid w:val="00692512"/>
    <w:rsid w:val="00695648"/>
    <w:rsid w:val="006B371F"/>
    <w:rsid w:val="006C0C9A"/>
    <w:rsid w:val="006C3938"/>
    <w:rsid w:val="006C53F4"/>
    <w:rsid w:val="006C7CB9"/>
    <w:rsid w:val="006D0A6D"/>
    <w:rsid w:val="006D22DB"/>
    <w:rsid w:val="006E786A"/>
    <w:rsid w:val="006E7B36"/>
    <w:rsid w:val="006F1720"/>
    <w:rsid w:val="006F6B99"/>
    <w:rsid w:val="00700B9D"/>
    <w:rsid w:val="00701171"/>
    <w:rsid w:val="007014BE"/>
    <w:rsid w:val="00704D5E"/>
    <w:rsid w:val="007053B6"/>
    <w:rsid w:val="00714CE8"/>
    <w:rsid w:val="007345B7"/>
    <w:rsid w:val="0074526F"/>
    <w:rsid w:val="007648D1"/>
    <w:rsid w:val="007652D0"/>
    <w:rsid w:val="00767E39"/>
    <w:rsid w:val="00773CC3"/>
    <w:rsid w:val="007778BA"/>
    <w:rsid w:val="007905FC"/>
    <w:rsid w:val="00794D5E"/>
    <w:rsid w:val="007A7099"/>
    <w:rsid w:val="007B4B0C"/>
    <w:rsid w:val="007B668A"/>
    <w:rsid w:val="007C0A3B"/>
    <w:rsid w:val="007D13C6"/>
    <w:rsid w:val="007D417F"/>
    <w:rsid w:val="007E07C6"/>
    <w:rsid w:val="007E3EFB"/>
    <w:rsid w:val="007E7823"/>
    <w:rsid w:val="007F3C62"/>
    <w:rsid w:val="007F60BB"/>
    <w:rsid w:val="007F6259"/>
    <w:rsid w:val="0080158A"/>
    <w:rsid w:val="00813753"/>
    <w:rsid w:val="008203D6"/>
    <w:rsid w:val="00820A5E"/>
    <w:rsid w:val="00823B51"/>
    <w:rsid w:val="0083397C"/>
    <w:rsid w:val="008369BC"/>
    <w:rsid w:val="008579C9"/>
    <w:rsid w:val="00882E61"/>
    <w:rsid w:val="00892E9A"/>
    <w:rsid w:val="00896D4D"/>
    <w:rsid w:val="008B1D40"/>
    <w:rsid w:val="008B556E"/>
    <w:rsid w:val="008B64C4"/>
    <w:rsid w:val="008B65D4"/>
    <w:rsid w:val="008C071A"/>
    <w:rsid w:val="008C29F2"/>
    <w:rsid w:val="008C2D67"/>
    <w:rsid w:val="008D0036"/>
    <w:rsid w:val="008F1A23"/>
    <w:rsid w:val="0090786B"/>
    <w:rsid w:val="00911298"/>
    <w:rsid w:val="00926983"/>
    <w:rsid w:val="009347D3"/>
    <w:rsid w:val="009373CF"/>
    <w:rsid w:val="00937E91"/>
    <w:rsid w:val="009413E8"/>
    <w:rsid w:val="00946208"/>
    <w:rsid w:val="009479CE"/>
    <w:rsid w:val="0095018F"/>
    <w:rsid w:val="009504D3"/>
    <w:rsid w:val="00950E16"/>
    <w:rsid w:val="00952F04"/>
    <w:rsid w:val="00953201"/>
    <w:rsid w:val="009600FA"/>
    <w:rsid w:val="00960484"/>
    <w:rsid w:val="00963CBD"/>
    <w:rsid w:val="009643CB"/>
    <w:rsid w:val="00975F13"/>
    <w:rsid w:val="009914B7"/>
    <w:rsid w:val="00994A9E"/>
    <w:rsid w:val="00994E46"/>
    <w:rsid w:val="009B1882"/>
    <w:rsid w:val="009B27BA"/>
    <w:rsid w:val="009B3A15"/>
    <w:rsid w:val="009C7E24"/>
    <w:rsid w:val="009D1A0E"/>
    <w:rsid w:val="009D5B39"/>
    <w:rsid w:val="009E3426"/>
    <w:rsid w:val="009F4F4F"/>
    <w:rsid w:val="009F7D7F"/>
    <w:rsid w:val="00A007CC"/>
    <w:rsid w:val="00A01A36"/>
    <w:rsid w:val="00A03CDE"/>
    <w:rsid w:val="00A109E3"/>
    <w:rsid w:val="00A13701"/>
    <w:rsid w:val="00A14360"/>
    <w:rsid w:val="00A347EC"/>
    <w:rsid w:val="00A46672"/>
    <w:rsid w:val="00A50086"/>
    <w:rsid w:val="00A516BF"/>
    <w:rsid w:val="00A6224B"/>
    <w:rsid w:val="00A62BAA"/>
    <w:rsid w:val="00A62F6C"/>
    <w:rsid w:val="00A670C7"/>
    <w:rsid w:val="00A70DEF"/>
    <w:rsid w:val="00A72E9E"/>
    <w:rsid w:val="00A8316C"/>
    <w:rsid w:val="00A8347D"/>
    <w:rsid w:val="00A85E1A"/>
    <w:rsid w:val="00A86E0A"/>
    <w:rsid w:val="00A94328"/>
    <w:rsid w:val="00A958AE"/>
    <w:rsid w:val="00A97293"/>
    <w:rsid w:val="00A97CD7"/>
    <w:rsid w:val="00AB2D35"/>
    <w:rsid w:val="00AB7609"/>
    <w:rsid w:val="00AD1EB9"/>
    <w:rsid w:val="00AF13CA"/>
    <w:rsid w:val="00AF3C9D"/>
    <w:rsid w:val="00B0315F"/>
    <w:rsid w:val="00B04FF7"/>
    <w:rsid w:val="00B10C9D"/>
    <w:rsid w:val="00B119B3"/>
    <w:rsid w:val="00B161E7"/>
    <w:rsid w:val="00B2297E"/>
    <w:rsid w:val="00B51264"/>
    <w:rsid w:val="00B5251B"/>
    <w:rsid w:val="00B85276"/>
    <w:rsid w:val="00B8614B"/>
    <w:rsid w:val="00B92B5B"/>
    <w:rsid w:val="00B937D7"/>
    <w:rsid w:val="00BA1F06"/>
    <w:rsid w:val="00BA35B5"/>
    <w:rsid w:val="00BA531B"/>
    <w:rsid w:val="00BB1ED8"/>
    <w:rsid w:val="00BB226B"/>
    <w:rsid w:val="00BB27DF"/>
    <w:rsid w:val="00BD3F98"/>
    <w:rsid w:val="00BD4AC9"/>
    <w:rsid w:val="00BD68F2"/>
    <w:rsid w:val="00C0082F"/>
    <w:rsid w:val="00C04DE2"/>
    <w:rsid w:val="00C26BE2"/>
    <w:rsid w:val="00C359AD"/>
    <w:rsid w:val="00C41508"/>
    <w:rsid w:val="00C415B3"/>
    <w:rsid w:val="00C46A3D"/>
    <w:rsid w:val="00C51AB4"/>
    <w:rsid w:val="00C63C69"/>
    <w:rsid w:val="00C663FB"/>
    <w:rsid w:val="00C7370D"/>
    <w:rsid w:val="00C84BE2"/>
    <w:rsid w:val="00C9285F"/>
    <w:rsid w:val="00CA143F"/>
    <w:rsid w:val="00CB0BEF"/>
    <w:rsid w:val="00CC3018"/>
    <w:rsid w:val="00CC56D3"/>
    <w:rsid w:val="00CD244C"/>
    <w:rsid w:val="00CD3E1C"/>
    <w:rsid w:val="00CD3FE0"/>
    <w:rsid w:val="00CE3834"/>
    <w:rsid w:val="00CF04EC"/>
    <w:rsid w:val="00CF0702"/>
    <w:rsid w:val="00CF56E4"/>
    <w:rsid w:val="00CF6A6C"/>
    <w:rsid w:val="00D012E1"/>
    <w:rsid w:val="00D05BCF"/>
    <w:rsid w:val="00D14FBB"/>
    <w:rsid w:val="00D152B1"/>
    <w:rsid w:val="00D27959"/>
    <w:rsid w:val="00D42EB7"/>
    <w:rsid w:val="00D4422C"/>
    <w:rsid w:val="00D44EB9"/>
    <w:rsid w:val="00D52115"/>
    <w:rsid w:val="00D60E1F"/>
    <w:rsid w:val="00D62F0C"/>
    <w:rsid w:val="00D65E5F"/>
    <w:rsid w:val="00D843BD"/>
    <w:rsid w:val="00D87180"/>
    <w:rsid w:val="00DA79A2"/>
    <w:rsid w:val="00DB13E1"/>
    <w:rsid w:val="00DB6643"/>
    <w:rsid w:val="00DC04C1"/>
    <w:rsid w:val="00DC0F9E"/>
    <w:rsid w:val="00DC140A"/>
    <w:rsid w:val="00DE0307"/>
    <w:rsid w:val="00DE13CC"/>
    <w:rsid w:val="00DE5C2A"/>
    <w:rsid w:val="00DF2497"/>
    <w:rsid w:val="00E2261D"/>
    <w:rsid w:val="00E226E9"/>
    <w:rsid w:val="00E35814"/>
    <w:rsid w:val="00E50C0E"/>
    <w:rsid w:val="00E610BA"/>
    <w:rsid w:val="00E63026"/>
    <w:rsid w:val="00E66F59"/>
    <w:rsid w:val="00E70537"/>
    <w:rsid w:val="00E83F30"/>
    <w:rsid w:val="00E86570"/>
    <w:rsid w:val="00EA041C"/>
    <w:rsid w:val="00EB331F"/>
    <w:rsid w:val="00EB6EE8"/>
    <w:rsid w:val="00EC227A"/>
    <w:rsid w:val="00EC7104"/>
    <w:rsid w:val="00ED1DD3"/>
    <w:rsid w:val="00ED57FC"/>
    <w:rsid w:val="00EE0FE0"/>
    <w:rsid w:val="00EE41BF"/>
    <w:rsid w:val="00EE4CCC"/>
    <w:rsid w:val="00EE6484"/>
    <w:rsid w:val="00EE77B9"/>
    <w:rsid w:val="00F16396"/>
    <w:rsid w:val="00F25061"/>
    <w:rsid w:val="00F27686"/>
    <w:rsid w:val="00F372F6"/>
    <w:rsid w:val="00F37C21"/>
    <w:rsid w:val="00F5029B"/>
    <w:rsid w:val="00F5127B"/>
    <w:rsid w:val="00F52885"/>
    <w:rsid w:val="00F534E6"/>
    <w:rsid w:val="00F54A2B"/>
    <w:rsid w:val="00F66723"/>
    <w:rsid w:val="00F7443B"/>
    <w:rsid w:val="00F86307"/>
    <w:rsid w:val="00F9647D"/>
    <w:rsid w:val="00FA0B93"/>
    <w:rsid w:val="00FA15F4"/>
    <w:rsid w:val="00FA778E"/>
    <w:rsid w:val="00FB00D8"/>
    <w:rsid w:val="00FB2343"/>
    <w:rsid w:val="00FD4E4E"/>
    <w:rsid w:val="00FE177F"/>
    <w:rsid w:val="00FE1A7D"/>
    <w:rsid w:val="00FF6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A81054"/>
  <w15:docId w15:val="{8DFCB9AA-C64C-4110-9078-30388C0190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415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41508"/>
    <w:pPr>
      <w:tabs>
        <w:tab w:val="center" w:pos="4677"/>
        <w:tab w:val="right" w:pos="9355"/>
      </w:tabs>
      <w:jc w:val="center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C41508"/>
  </w:style>
  <w:style w:type="paragraph" w:styleId="a5">
    <w:name w:val="Normal (Web)"/>
    <w:basedOn w:val="a"/>
    <w:rsid w:val="00C41508"/>
    <w:pPr>
      <w:spacing w:after="192"/>
    </w:pPr>
    <w:rPr>
      <w:sz w:val="18"/>
      <w:szCs w:val="18"/>
    </w:rPr>
  </w:style>
  <w:style w:type="paragraph" w:styleId="a6">
    <w:name w:val="Balloon Text"/>
    <w:basedOn w:val="a"/>
    <w:link w:val="a7"/>
    <w:uiPriority w:val="99"/>
    <w:semiHidden/>
    <w:unhideWhenUsed/>
    <w:rsid w:val="00CF04E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F04EC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footer"/>
    <w:basedOn w:val="a"/>
    <w:link w:val="a9"/>
    <w:uiPriority w:val="99"/>
    <w:unhideWhenUsed/>
    <w:rsid w:val="006F1720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6F172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006D7F"/>
    <w:pPr>
      <w:suppressAutoHyphens/>
      <w:autoSpaceDN w:val="0"/>
      <w:spacing w:after="0" w:line="240" w:lineRule="auto"/>
      <w:textAlignment w:val="baseline"/>
    </w:pPr>
    <w:rPr>
      <w:rFonts w:ascii="Calibri" w:eastAsia="Lucida Sans Unicode" w:hAnsi="Calibri" w:cs="F"/>
      <w:kern w:val="3"/>
    </w:rPr>
  </w:style>
  <w:style w:type="paragraph" w:styleId="aa">
    <w:name w:val="List Paragraph"/>
    <w:basedOn w:val="a"/>
    <w:uiPriority w:val="34"/>
    <w:qFormat/>
    <w:rsid w:val="00BB1ED8"/>
    <w:pPr>
      <w:ind w:left="720"/>
      <w:contextualSpacing/>
    </w:pPr>
  </w:style>
  <w:style w:type="paragraph" w:customStyle="1" w:styleId="ConsPlusNormal">
    <w:name w:val="ConsPlusNormal"/>
    <w:rsid w:val="00CF6A6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b">
    <w:name w:val="Знак Знак"/>
    <w:basedOn w:val="a"/>
    <w:rsid w:val="00960484"/>
    <w:rPr>
      <w:rFonts w:ascii="Verdana" w:hAnsi="Verdana" w:cs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04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15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02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70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1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26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19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E81A6E-37EB-40EF-BE76-46292F728D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3788</Words>
  <Characters>21595</Characters>
  <Application>Microsoft Office Word</Application>
  <DocSecurity>0</DocSecurity>
  <Lines>179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Натали</dc:creator>
  <cp:lastModifiedBy>Олеся Коренчук</cp:lastModifiedBy>
  <cp:revision>2</cp:revision>
  <cp:lastPrinted>2022-07-29T11:24:00Z</cp:lastPrinted>
  <dcterms:created xsi:type="dcterms:W3CDTF">2023-06-01T15:00:00Z</dcterms:created>
  <dcterms:modified xsi:type="dcterms:W3CDTF">2023-06-01T15:00:00Z</dcterms:modified>
</cp:coreProperties>
</file>